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关于柳州职业技术大学2025年中文电子图书知识库服务采购项目(LZPU2025-</w:t>
      </w:r>
      <w:r>
        <w:rPr>
          <w:rFonts w:hint="eastAsia" w:ascii="宋体" w:hAnsi="宋体" w:eastAsia="宋体" w:cs="宋体"/>
          <w:b/>
          <w:bCs/>
          <w:sz w:val="36"/>
          <w:szCs w:val="36"/>
          <w:lang w:val="en-US" w:eastAsia="zh-CN" w:bidi="ar"/>
        </w:rPr>
        <w:t>20</w:t>
      </w:r>
      <w:r>
        <w:rPr>
          <w:rFonts w:hint="eastAsia" w:ascii="宋体" w:hAnsi="宋体" w:eastAsia="宋体" w:cs="宋体"/>
          <w:b/>
          <w:bCs/>
          <w:sz w:val="36"/>
          <w:szCs w:val="36"/>
          <w:lang w:bidi="ar"/>
        </w:rPr>
        <w:t>)的</w:t>
      </w:r>
      <w:r>
        <w:rPr>
          <w:rFonts w:hint="eastAsia" w:ascii="宋体" w:hAnsi="宋体" w:eastAsia="宋体" w:cs="宋体"/>
          <w:b/>
          <w:bCs/>
          <w:sz w:val="36"/>
          <w:szCs w:val="36"/>
          <w:lang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20</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二、项目名称：2025年中文电子图书知识库服务采购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21"/>
        <w:gridCol w:w="2479"/>
        <w:gridCol w:w="2283"/>
        <w:gridCol w:w="4975"/>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sz w:val="28"/>
                <w:szCs w:val="28"/>
                <w:lang w:eastAsia="zh-CN"/>
              </w:rPr>
            </w:pPr>
            <w:r>
              <w:rPr>
                <w:rFonts w:hint="eastAsia" w:asciiTheme="minorEastAsia" w:hAnsiTheme="minorEastAsia"/>
                <w:sz w:val="28"/>
                <w:szCs w:val="28"/>
                <w:lang w:eastAsia="zh-CN"/>
              </w:rPr>
              <w:t>报价:</w:t>
            </w:r>
            <w:r>
              <w:rPr>
                <w:rFonts w:hint="eastAsia" w:asciiTheme="minorEastAsia" w:hAnsiTheme="minorEastAsia"/>
                <w:sz w:val="28"/>
                <w:szCs w:val="28"/>
                <w:lang w:val="en-US" w:eastAsia="zh-CN"/>
              </w:rPr>
              <w:t>69800</w:t>
            </w:r>
            <w:r>
              <w:rPr>
                <w:rFonts w:hint="eastAsia" w:asciiTheme="minorEastAsia" w:hAnsiTheme="minorEastAsia"/>
                <w:sz w:val="28"/>
                <w:szCs w:val="28"/>
                <w:lang w:eastAsia="zh-CN"/>
              </w:rPr>
              <w:t>.00 (元)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eastAsia" w:asciiTheme="minorEastAsia" w:hAnsiTheme="minorEastAsia"/>
                <w:sz w:val="28"/>
                <w:szCs w:val="28"/>
                <w:lang w:eastAsia="zh-CN"/>
              </w:rPr>
            </w:pPr>
            <w:r>
              <w:rPr>
                <w:rFonts w:hint="eastAsia" w:asciiTheme="minorEastAsia" w:hAnsiTheme="minorEastAsia"/>
                <w:sz w:val="28"/>
                <w:szCs w:val="28"/>
                <w:lang w:eastAsia="zh-CN"/>
              </w:rPr>
              <w:t xml:space="preserve">  </w:t>
            </w:r>
            <w:r>
              <w:rPr>
                <w:rFonts w:hint="eastAsia" w:asciiTheme="minorEastAsia" w:hAnsiTheme="minorEastAsia"/>
                <w:sz w:val="28"/>
                <w:szCs w:val="28"/>
                <w:lang w:val="en-US" w:eastAsia="zh-CN"/>
              </w:rPr>
              <w:t>广西超星信息技术有限公司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eastAsia="zh-CN"/>
              </w:rPr>
              <w:t>南宁市鲁班路</w:t>
            </w:r>
            <w:r>
              <w:rPr>
                <w:rFonts w:hint="eastAsia" w:asciiTheme="minorEastAsia" w:hAnsiTheme="minorEastAsia"/>
                <w:sz w:val="28"/>
                <w:szCs w:val="28"/>
                <w:lang w:val="en-US" w:eastAsia="zh-CN"/>
              </w:rPr>
              <w:t>95号南宁禾田信息港4号研发办公楼二十层2001号房</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图书馆</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0772-3156915</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刘</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bookmarkStart w:id="0" w:name="_GoBack"/>
      <w:bookmarkEnd w:id="0"/>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28FE2A05"/>
    <w:rsid w:val="2F31715F"/>
    <w:rsid w:val="35914ED2"/>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354</Words>
  <Characters>421</Characters>
  <Lines>3</Lines>
  <Paragraphs>1</Paragraphs>
  <TotalTime>1</TotalTime>
  <ScaleCrop>false</ScaleCrop>
  <LinksUpToDate>false</LinksUpToDate>
  <CharactersWithSpaces>538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2025-07-07T08:33:09Z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