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AB36139">
      <w:pPr>
        <w:spacing w:line="520" w:lineRule="exact"/>
        <w:jc w:val="center"/>
        <w:rPr>
          <w:rFonts w:ascii="Arial" w:hAnsi="Arial" w:cs="Arial"/>
          <w:b/>
          <w:kern w:val="0"/>
          <w:sz w:val="28"/>
          <w:szCs w:val="32"/>
          <w:lang w:bidi="en-US"/>
        </w:rPr>
      </w:pPr>
    </w:p>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汽车工程学院85寸大屏幕电视机采购项目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19</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25</w:t>
      </w:r>
      <w:r>
        <w:rPr>
          <w:rFonts w:hint="eastAsia" w:ascii="Arial" w:hAnsi="Arial" w:cs="Arial"/>
          <w:b/>
          <w:kern w:val="0"/>
          <w:sz w:val="22"/>
          <w:szCs w:val="24"/>
          <w:lang w:bidi="en-US"/>
        </w:rPr>
        <w:t>日</w:t>
      </w:r>
    </w:p>
    <w:p w14:paraId="48F4E199">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汽车工程学院85寸大屏幕电视机采购</w:t>
      </w:r>
    </w:p>
    <w:p w14:paraId="2C37862B">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捌万柒仟捌佰捌拾</w:t>
      </w:r>
      <w:r>
        <w:rPr>
          <w:rFonts w:ascii="Arial" w:hAnsi="Arial" w:cs="Arial"/>
          <w:bCs/>
          <w:kern w:val="0"/>
          <w:sz w:val="24"/>
          <w:szCs w:val="28"/>
          <w:lang w:bidi="en-US"/>
        </w:rPr>
        <w:t>元整（¥</w:t>
      </w:r>
      <w:r>
        <w:rPr>
          <w:rFonts w:hint="eastAsia" w:ascii="Arial" w:hAnsi="Arial" w:cs="Arial"/>
          <w:bCs/>
          <w:kern w:val="0"/>
          <w:sz w:val="24"/>
          <w:szCs w:val="28"/>
          <w:lang w:val="en-US" w:eastAsia="zh-CN" w:bidi="en-US"/>
        </w:rPr>
        <w:t>87880</w:t>
      </w:r>
      <w:r>
        <w:rPr>
          <w:rFonts w:hint="eastAsia" w:ascii="Arial" w:hAnsi="Arial" w:cs="Arial"/>
          <w:bCs/>
          <w:kern w:val="0"/>
          <w:sz w:val="24"/>
          <w:szCs w:val="28"/>
          <w:lang w:bidi="en-US"/>
        </w:rPr>
        <w:t>.00</w:t>
      </w:r>
      <w:r>
        <w:rPr>
          <w:rFonts w:ascii="Arial" w:hAnsi="Arial" w:cs="Arial"/>
          <w:bCs/>
          <w:kern w:val="0"/>
          <w:sz w:val="24"/>
          <w:szCs w:val="28"/>
          <w:lang w:bidi="en-US"/>
        </w:rPr>
        <w:t>）</w:t>
      </w:r>
    </w:p>
    <w:p w14:paraId="00384894">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13"/>
        <w:gridCol w:w="7672"/>
        <w:gridCol w:w="462"/>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4"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1013"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672"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462"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54" w:type="dxa"/>
            <w:vAlign w:val="top"/>
          </w:tcPr>
          <w:p w14:paraId="710523F7">
            <w:pPr>
              <w:jc w:val="both"/>
              <w:rPr>
                <w:rFonts w:hint="eastAsia" w:ascii="Arial" w:hAnsi="Arial" w:eastAsia="宋体" w:cs="Arial"/>
                <w:color w:val="auto"/>
                <w:kern w:val="0"/>
                <w:szCs w:val="21"/>
                <w:lang w:val="en-US" w:eastAsia="zh-CN"/>
              </w:rPr>
            </w:pPr>
            <w:r>
              <w:rPr>
                <w:rFonts w:hint="eastAsia" w:ascii="Arial" w:hAnsi="Arial" w:cs="Arial"/>
                <w:color w:val="auto"/>
                <w:kern w:val="0"/>
                <w:szCs w:val="21"/>
                <w:lang w:val="en-US" w:eastAsia="zh-CN"/>
              </w:rPr>
              <w:t>1</w:t>
            </w:r>
          </w:p>
        </w:tc>
        <w:tc>
          <w:tcPr>
            <w:tcW w:w="1013" w:type="dxa"/>
            <w:shd w:val="clear" w:color="auto" w:fill="auto"/>
            <w:noWrap/>
            <w:vAlign w:val="top"/>
          </w:tcPr>
          <w:p w14:paraId="2656D231">
            <w:pPr>
              <w:keepNext w:val="0"/>
              <w:keepLines w:val="0"/>
              <w:widowControl/>
              <w:suppressLineNumbers w:val="0"/>
              <w:jc w:val="both"/>
              <w:textAlignment w:val="bottom"/>
              <w:rPr>
                <w:rFonts w:ascii="Arial" w:hAnsi="Arial" w:cs="Arial"/>
                <w:color w:val="auto"/>
                <w:kern w:val="0"/>
                <w:szCs w:val="21"/>
              </w:rPr>
            </w:pPr>
            <w:r>
              <w:rPr>
                <w:rFonts w:hint="default" w:ascii="Helvetica" w:hAnsi="Helvetica" w:eastAsia="Helvetica" w:cs="Helvetica"/>
                <w:i w:val="0"/>
                <w:iCs w:val="0"/>
                <w:color w:val="auto"/>
                <w:kern w:val="0"/>
                <w:sz w:val="21"/>
                <w:szCs w:val="21"/>
                <w:u w:val="none"/>
                <w:lang w:val="en-US" w:eastAsia="zh-CN" w:bidi="ar"/>
              </w:rPr>
              <w:t>85寸电视机</w:t>
            </w:r>
          </w:p>
        </w:tc>
        <w:tc>
          <w:tcPr>
            <w:tcW w:w="7672" w:type="dxa"/>
            <w:shd w:val="clear" w:color="auto" w:fill="auto"/>
            <w:noWrap/>
            <w:vAlign w:val="top"/>
          </w:tcPr>
          <w:p w14:paraId="40A2E95A">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1.85英寸液晶电视,屏幕比例：16:9。</w:t>
            </w:r>
          </w:p>
          <w:p w14:paraId="1BE3A697">
            <w:pPr>
              <w:pStyle w:val="2"/>
            </w:pPr>
            <w:r>
              <w:rPr>
                <w:rFonts w:ascii="宋体" w:hAnsi="宋体" w:eastAsia="宋体" w:cs="宋体"/>
                <w:sz w:val="24"/>
                <w:szCs w:val="24"/>
              </w:rPr>
              <w:t>2.≥A级显示屏，使用京东方或华星光电或更好的显示屏（供货时必须提供相关液晶面板编号等相关资料），满足超高清4K显示，物理分辨率：3840*2160，背光寿命≥50000Hrs，响应时间≤8ms。</w:t>
            </w:r>
            <w:r>
              <w:rPr>
                <w:rFonts w:ascii="宋体" w:hAnsi="宋体" w:eastAsia="宋体" w:cs="宋体"/>
                <w:sz w:val="24"/>
                <w:szCs w:val="24"/>
              </w:rPr>
              <w:br w:type="textWrapping"/>
            </w:r>
            <w:r>
              <w:rPr>
                <w:rFonts w:ascii="宋体" w:hAnsi="宋体" w:eastAsia="宋体" w:cs="宋体"/>
                <w:sz w:val="24"/>
                <w:szCs w:val="24"/>
              </w:rPr>
              <w:t>3.亮度：≥ 200CD/m2，音响功率≥10W。</w:t>
            </w:r>
            <w:r>
              <w:rPr>
                <w:rFonts w:ascii="宋体" w:hAnsi="宋体" w:eastAsia="宋体" w:cs="宋体"/>
                <w:sz w:val="24"/>
                <w:szCs w:val="24"/>
              </w:rPr>
              <w:br w:type="textWrapping"/>
            </w:r>
            <w:r>
              <w:rPr>
                <w:rFonts w:ascii="宋体" w:hAnsi="宋体" w:eastAsia="宋体" w:cs="宋体"/>
                <w:sz w:val="24"/>
                <w:szCs w:val="24"/>
              </w:rPr>
              <w:t>4.接口数量：HDMI2.0接口≥2个，USB2.0接口≥2个，网络接口≥1个。</w:t>
            </w:r>
            <w:r>
              <w:rPr>
                <w:rFonts w:ascii="宋体" w:hAnsi="宋体" w:eastAsia="宋体" w:cs="宋体"/>
                <w:sz w:val="24"/>
                <w:szCs w:val="24"/>
              </w:rPr>
              <w:br w:type="textWrapping"/>
            </w:r>
            <w:r>
              <w:rPr>
                <w:rFonts w:ascii="宋体" w:hAnsi="宋体" w:eastAsia="宋体" w:cs="宋体"/>
                <w:sz w:val="24"/>
                <w:szCs w:val="24"/>
              </w:rPr>
              <w:t>5.屏占比：≥93%，色域NTSC（Typ）：≥72%。</w:t>
            </w:r>
            <w:r>
              <w:rPr>
                <w:rFonts w:ascii="宋体" w:hAnsi="宋体" w:eastAsia="宋体" w:cs="宋体"/>
                <w:sz w:val="24"/>
                <w:szCs w:val="24"/>
              </w:rPr>
              <w:br w:type="textWrapping"/>
            </w:r>
            <w:r>
              <w:rPr>
                <w:rFonts w:ascii="宋体" w:hAnsi="宋体" w:eastAsia="宋体" w:cs="宋体"/>
                <w:sz w:val="24"/>
                <w:szCs w:val="24"/>
              </w:rPr>
              <w:t>6.每台电视配1个电视遥控器，1个遥控器可以遥控多台同型号电视机的开、关机。</w:t>
            </w:r>
            <w:r>
              <w:rPr>
                <w:rFonts w:ascii="宋体" w:hAnsi="宋体" w:eastAsia="宋体" w:cs="宋体"/>
                <w:sz w:val="24"/>
                <w:szCs w:val="24"/>
              </w:rPr>
              <w:br w:type="textWrapping"/>
            </w:r>
            <w:r>
              <w:rPr>
                <w:rFonts w:ascii="宋体" w:hAnsi="宋体" w:eastAsia="宋体" w:cs="宋体"/>
                <w:sz w:val="24"/>
                <w:szCs w:val="24"/>
              </w:rPr>
              <w:t>7.投标文件中必须提供产品彩页。</w:t>
            </w:r>
            <w:r>
              <w:rPr>
                <w:rFonts w:ascii="宋体" w:hAnsi="宋体" w:eastAsia="宋体" w:cs="宋体"/>
                <w:sz w:val="24"/>
                <w:szCs w:val="24"/>
              </w:rPr>
              <w:br w:type="textWrapping"/>
            </w:r>
            <w:r>
              <w:rPr>
                <w:rFonts w:ascii="宋体" w:hAnsi="宋体" w:eastAsia="宋体" w:cs="宋体"/>
                <w:sz w:val="24"/>
                <w:szCs w:val="24"/>
              </w:rPr>
              <w:t>8.依据《关于印发广西高等学校通用资产配置标准(试行)的通知》(桂财资[2015]6号)文件要求，电视机最高限价≤人民币8000元/台。</w:t>
            </w:r>
            <w:r>
              <w:rPr>
                <w:rFonts w:ascii="宋体" w:hAnsi="宋体" w:eastAsia="宋体" w:cs="宋体"/>
                <w:sz w:val="24"/>
                <w:szCs w:val="24"/>
              </w:rPr>
              <w:br w:type="textWrapping"/>
            </w:r>
            <w:r>
              <w:rPr>
                <w:rFonts w:ascii="宋体" w:hAnsi="宋体" w:eastAsia="宋体" w:cs="宋体"/>
                <w:sz w:val="24"/>
                <w:szCs w:val="24"/>
              </w:rPr>
              <w:t>10.投标文件中必须提供处于有效期之内的节能产品认证证书扫描件。</w:t>
            </w:r>
          </w:p>
        </w:tc>
        <w:tc>
          <w:tcPr>
            <w:tcW w:w="462" w:type="dxa"/>
            <w:shd w:val="clear" w:color="auto" w:fill="auto"/>
            <w:noWrap/>
            <w:vAlign w:val="top"/>
          </w:tcPr>
          <w:p w14:paraId="1AB08FDC">
            <w:pPr>
              <w:keepNext w:val="0"/>
              <w:keepLines w:val="0"/>
              <w:widowControl/>
              <w:suppressLineNumbers w:val="0"/>
              <w:jc w:val="both"/>
              <w:textAlignment w:val="bottom"/>
              <w:rPr>
                <w:rFonts w:ascii="Arial" w:hAnsi="Arial" w:cs="Arial"/>
                <w:color w:val="auto"/>
                <w:kern w:val="0"/>
                <w:szCs w:val="21"/>
              </w:rPr>
            </w:pPr>
            <w:r>
              <w:rPr>
                <w:rFonts w:hint="default" w:ascii="Helvetica" w:hAnsi="Helvetica" w:eastAsia="Helvetica" w:cs="Helvetica"/>
                <w:i w:val="0"/>
                <w:iCs w:val="0"/>
                <w:color w:val="auto"/>
                <w:kern w:val="0"/>
                <w:sz w:val="21"/>
                <w:szCs w:val="21"/>
                <w:u w:val="none"/>
                <w:lang w:val="en-US" w:eastAsia="zh-CN" w:bidi="ar"/>
              </w:rPr>
              <w:t>13</w:t>
            </w:r>
          </w:p>
        </w:tc>
        <w:tc>
          <w:tcPr>
            <w:tcW w:w="465" w:type="dxa"/>
            <w:shd w:val="clear" w:color="auto" w:fill="auto"/>
            <w:noWrap/>
            <w:vAlign w:val="top"/>
          </w:tcPr>
          <w:p w14:paraId="2339F74B">
            <w:pPr>
              <w:keepNext w:val="0"/>
              <w:keepLines w:val="0"/>
              <w:widowControl/>
              <w:suppressLineNumbers w:val="0"/>
              <w:jc w:val="both"/>
              <w:textAlignment w:val="bottom"/>
              <w:rPr>
                <w:rFonts w:ascii="Arial" w:hAnsi="Arial" w:cs="Arial"/>
                <w:color w:val="auto"/>
                <w:kern w:val="0"/>
                <w:szCs w:val="21"/>
              </w:rPr>
            </w:pPr>
            <w:r>
              <w:rPr>
                <w:rFonts w:hint="default" w:ascii="Helvetica" w:hAnsi="Helvetica" w:eastAsia="Helvetica" w:cs="Helvetica"/>
                <w:i w:val="0"/>
                <w:iCs w:val="0"/>
                <w:color w:val="auto"/>
                <w:kern w:val="0"/>
                <w:sz w:val="21"/>
                <w:szCs w:val="21"/>
                <w:u w:val="none"/>
                <w:lang w:val="en-US" w:eastAsia="zh-CN" w:bidi="ar"/>
              </w:rPr>
              <w:t>台</w:t>
            </w:r>
          </w:p>
        </w:tc>
      </w:tr>
      <w:tr w14:paraId="5049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454" w:type="dxa"/>
            <w:vAlign w:val="top"/>
          </w:tcPr>
          <w:p w14:paraId="21EA9121">
            <w:pPr>
              <w:keepNext w:val="0"/>
              <w:keepLines w:val="0"/>
              <w:widowControl/>
              <w:suppressLineNumbers w:val="0"/>
              <w:jc w:val="both"/>
              <w:textAlignment w:val="bottom"/>
              <w:rPr>
                <w:rFonts w:ascii="Arial" w:hAnsi="Arial" w:cs="Arial"/>
                <w:color w:val="auto"/>
                <w:kern w:val="0"/>
                <w:szCs w:val="21"/>
              </w:rPr>
            </w:pPr>
            <w:r>
              <w:rPr>
                <w:rFonts w:hint="default" w:ascii="Helvetica" w:hAnsi="Helvetica" w:eastAsia="Helvetica" w:cs="Helvetica"/>
                <w:i w:val="0"/>
                <w:iCs w:val="0"/>
                <w:color w:val="auto"/>
                <w:kern w:val="0"/>
                <w:sz w:val="21"/>
                <w:szCs w:val="21"/>
                <w:u w:val="none"/>
                <w:lang w:val="en-US" w:eastAsia="zh-CN" w:bidi="ar"/>
              </w:rPr>
              <w:t>2</w:t>
            </w:r>
          </w:p>
        </w:tc>
        <w:tc>
          <w:tcPr>
            <w:tcW w:w="1013" w:type="dxa"/>
            <w:shd w:val="clear" w:color="auto" w:fill="auto"/>
            <w:noWrap/>
            <w:vAlign w:val="top"/>
          </w:tcPr>
          <w:p w14:paraId="49884B08">
            <w:pPr>
              <w:keepNext w:val="0"/>
              <w:keepLines w:val="0"/>
              <w:widowControl/>
              <w:suppressLineNumbers w:val="0"/>
              <w:jc w:val="both"/>
              <w:textAlignment w:val="bottom"/>
              <w:rPr>
                <w:rFonts w:ascii="Arial" w:hAnsi="Arial" w:cs="Arial"/>
                <w:color w:val="auto"/>
                <w:kern w:val="0"/>
                <w:szCs w:val="21"/>
              </w:rPr>
            </w:pPr>
            <w:r>
              <w:rPr>
                <w:rFonts w:hint="default" w:ascii="Helvetica" w:hAnsi="Helvetica" w:eastAsia="Helvetica" w:cs="Helvetica"/>
                <w:i w:val="0"/>
                <w:iCs w:val="0"/>
                <w:color w:val="auto"/>
                <w:kern w:val="0"/>
                <w:sz w:val="21"/>
                <w:szCs w:val="21"/>
                <w:u w:val="none"/>
                <w:lang w:val="en-US" w:eastAsia="zh-CN" w:bidi="ar"/>
              </w:rPr>
              <w:t>电视机挂架</w:t>
            </w:r>
          </w:p>
        </w:tc>
        <w:tc>
          <w:tcPr>
            <w:tcW w:w="7672" w:type="dxa"/>
            <w:shd w:val="clear" w:color="auto" w:fill="auto"/>
            <w:noWrap/>
            <w:vAlign w:val="top"/>
          </w:tcPr>
          <w:p w14:paraId="238970D3">
            <w:pPr>
              <w:pStyle w:val="2"/>
              <w:rPr>
                <w:rFonts w:hint="default"/>
                <w:lang w:val="en-US"/>
              </w:rPr>
            </w:pPr>
            <w:r>
              <w:rPr>
                <w:rFonts w:ascii="宋体" w:hAnsi="宋体" w:eastAsia="宋体" w:cs="宋体"/>
                <w:sz w:val="24"/>
                <w:szCs w:val="24"/>
              </w:rPr>
              <w:t>1.可移动式落地支架，标配置物托盘和置物底座，加粗立柱（40mm*40mm），可稳固壁</w:t>
            </w:r>
            <w:r>
              <w:rPr>
                <w:rFonts w:ascii="宋体" w:hAnsi="宋体" w:eastAsia="宋体" w:cs="宋体"/>
                <w:color w:val="auto"/>
                <w:sz w:val="24"/>
                <w:szCs w:val="24"/>
              </w:rPr>
              <w:t>挂</w:t>
            </w:r>
            <w:r>
              <w:rPr>
                <w:rStyle w:val="28"/>
                <w:rFonts w:hint="eastAsia"/>
                <w:color w:val="auto"/>
                <w:lang w:val="en-US" w:eastAsia="zh-CN"/>
              </w:rPr>
              <w:t>85</w:t>
            </w:r>
            <w:r>
              <w:rPr>
                <w:rStyle w:val="28"/>
                <w:color w:val="auto"/>
              </w:rPr>
              <w:t>英寸</w:t>
            </w:r>
            <w:r>
              <w:rPr>
                <w:rFonts w:ascii="宋体" w:hAnsi="宋体" w:eastAsia="宋体" w:cs="宋体"/>
                <w:color w:val="auto"/>
                <w:sz w:val="24"/>
                <w:szCs w:val="24"/>
              </w:rPr>
              <w:t>液晶</w:t>
            </w:r>
            <w:r>
              <w:rPr>
                <w:rFonts w:ascii="宋体" w:hAnsi="宋体" w:eastAsia="宋体" w:cs="宋体"/>
                <w:sz w:val="24"/>
                <w:szCs w:val="24"/>
              </w:rPr>
              <w:t>电视。支架配4个万向滚轮（可4轮锁定），解锁时可以稳定移动，无晃动。</w:t>
            </w:r>
            <w:r>
              <w:rPr>
                <w:rFonts w:ascii="宋体" w:hAnsi="宋体" w:eastAsia="宋体" w:cs="宋体"/>
                <w:sz w:val="24"/>
                <w:szCs w:val="24"/>
              </w:rPr>
              <w:br w:type="textWrapping"/>
            </w:r>
            <w:r>
              <w:rPr>
                <w:rFonts w:ascii="宋体" w:hAnsi="宋体" w:eastAsia="宋体" w:cs="宋体"/>
                <w:sz w:val="24"/>
                <w:szCs w:val="24"/>
              </w:rPr>
              <w:t>2.采用无缝冷轧钢钢管，表面酸洗磷化、喷塑处理，涂深色油漆。</w:t>
            </w:r>
            <w:r>
              <w:rPr>
                <w:rFonts w:ascii="宋体" w:hAnsi="宋体" w:eastAsia="宋体" w:cs="宋体"/>
                <w:sz w:val="24"/>
                <w:szCs w:val="24"/>
              </w:rPr>
              <w:br w:type="textWrapping"/>
            </w:r>
            <w:r>
              <w:rPr>
                <w:rFonts w:ascii="宋体" w:hAnsi="宋体" w:eastAsia="宋体" w:cs="宋体"/>
                <w:sz w:val="24"/>
                <w:szCs w:val="24"/>
              </w:rPr>
              <w:t>3.电视架挂架顶端距地面最大高度≥1800mm（挂架可在一定范围内调节），总质量≥26kg，最大承重≥180kg，电视安装稳固，无晃动。</w:t>
            </w:r>
            <w:r>
              <w:rPr>
                <w:rFonts w:ascii="宋体" w:hAnsi="宋体" w:eastAsia="宋体" w:cs="宋体"/>
                <w:sz w:val="24"/>
                <w:szCs w:val="24"/>
              </w:rPr>
              <w:br w:type="textWrapping"/>
            </w:r>
            <w:r>
              <w:rPr>
                <w:rFonts w:ascii="宋体" w:hAnsi="宋体" w:eastAsia="宋体" w:cs="宋体"/>
                <w:sz w:val="24"/>
                <w:szCs w:val="24"/>
              </w:rPr>
              <w:t>4.含安装、调试，需将电视机按照用户要求安装到落地支架上，进行综合布线并调试。安装应牢固，轻推无晃动。</w:t>
            </w:r>
          </w:p>
        </w:tc>
        <w:tc>
          <w:tcPr>
            <w:tcW w:w="462" w:type="dxa"/>
            <w:shd w:val="clear" w:color="auto" w:fill="auto"/>
            <w:noWrap/>
            <w:vAlign w:val="top"/>
          </w:tcPr>
          <w:p w14:paraId="3ABE2FEF">
            <w:pPr>
              <w:keepNext w:val="0"/>
              <w:keepLines w:val="0"/>
              <w:widowControl/>
              <w:suppressLineNumbers w:val="0"/>
              <w:jc w:val="both"/>
              <w:textAlignment w:val="bottom"/>
              <w:rPr>
                <w:rFonts w:ascii="Arial" w:hAnsi="Arial" w:cs="Arial"/>
                <w:color w:val="auto"/>
                <w:kern w:val="0"/>
                <w:szCs w:val="21"/>
              </w:rPr>
            </w:pPr>
            <w:r>
              <w:rPr>
                <w:rFonts w:hint="default" w:ascii="Helvetica" w:hAnsi="Helvetica" w:eastAsia="Helvetica" w:cs="Helvetica"/>
                <w:i w:val="0"/>
                <w:iCs w:val="0"/>
                <w:color w:val="auto"/>
                <w:kern w:val="0"/>
                <w:sz w:val="21"/>
                <w:szCs w:val="21"/>
                <w:u w:val="none"/>
                <w:lang w:val="en-US" w:eastAsia="zh-CN" w:bidi="ar"/>
              </w:rPr>
              <w:t>13</w:t>
            </w:r>
          </w:p>
        </w:tc>
        <w:tc>
          <w:tcPr>
            <w:tcW w:w="465" w:type="dxa"/>
            <w:shd w:val="clear" w:color="auto" w:fill="auto"/>
            <w:noWrap/>
            <w:vAlign w:val="top"/>
          </w:tcPr>
          <w:p w14:paraId="41A02DDE">
            <w:pPr>
              <w:keepNext w:val="0"/>
              <w:keepLines w:val="0"/>
              <w:widowControl/>
              <w:suppressLineNumbers w:val="0"/>
              <w:jc w:val="both"/>
              <w:textAlignment w:val="bottom"/>
              <w:rPr>
                <w:rFonts w:ascii="Arial" w:hAnsi="Arial" w:cs="Arial"/>
                <w:color w:val="auto"/>
                <w:kern w:val="0"/>
                <w:szCs w:val="21"/>
              </w:rPr>
            </w:pPr>
            <w:r>
              <w:rPr>
                <w:rFonts w:hint="default" w:ascii="Helvetica" w:hAnsi="Helvetica" w:eastAsia="Helvetica" w:cs="Helvetica"/>
                <w:i w:val="0"/>
                <w:iCs w:val="0"/>
                <w:color w:val="auto"/>
                <w:kern w:val="0"/>
                <w:sz w:val="21"/>
                <w:szCs w:val="21"/>
                <w:u w:val="none"/>
                <w:lang w:val="en-US" w:eastAsia="zh-CN" w:bidi="ar"/>
              </w:rPr>
              <w:t>个</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53C54A08">
            <w:pPr>
              <w:widowControl/>
              <w:jc w:val="center"/>
              <w:rPr>
                <w:rFonts w:ascii="Arial" w:hAnsi="Arial" w:cs="Arial"/>
                <w:color w:val="auto"/>
                <w:kern w:val="0"/>
                <w:szCs w:val="21"/>
              </w:rPr>
            </w:pPr>
            <w:r>
              <w:rPr>
                <w:rFonts w:ascii="Arial" w:hAnsi="Arial" w:cs="Arial"/>
                <w:color w:val="auto"/>
                <w:kern w:val="0"/>
                <w:szCs w:val="21"/>
              </w:rPr>
              <w:t>商务要求</w:t>
            </w:r>
          </w:p>
        </w:tc>
        <w:tc>
          <w:tcPr>
            <w:tcW w:w="8599" w:type="dxa"/>
            <w:gridSpan w:val="3"/>
            <w:shd w:val="clear" w:color="auto" w:fill="auto"/>
            <w:noWrap/>
          </w:tcPr>
          <w:p w14:paraId="19E1D658">
            <w:pPr>
              <w:spacing w:line="360" w:lineRule="auto"/>
              <w:jc w:val="left"/>
              <w:rPr>
                <w:rFonts w:cs="Times New Roman"/>
                <w:color w:val="auto"/>
                <w:sz w:val="21"/>
                <w:szCs w:val="21"/>
              </w:rPr>
            </w:pPr>
            <w:r>
              <w:rPr>
                <w:rFonts w:hint="eastAsia" w:cs="Times New Roman"/>
                <w:color w:val="auto"/>
                <w:sz w:val="21"/>
                <w:szCs w:val="21"/>
              </w:rPr>
              <w:t>1.</w:t>
            </w:r>
            <w:r>
              <w:rPr>
                <w:rFonts w:hint="eastAsia" w:cs="Times New Roman"/>
                <w:b/>
                <w:bCs/>
                <w:color w:val="auto"/>
                <w:sz w:val="21"/>
                <w:szCs w:val="21"/>
              </w:rPr>
              <w:t>服务交付时间</w:t>
            </w:r>
            <w:r>
              <w:rPr>
                <w:rFonts w:hint="eastAsia" w:cs="Times New Roman"/>
                <w:color w:val="auto"/>
                <w:sz w:val="21"/>
                <w:szCs w:val="21"/>
              </w:rPr>
              <w:t>：签订合同之日起</w:t>
            </w:r>
            <w:r>
              <w:rPr>
                <w:rFonts w:hint="eastAsia" w:cs="Times New Roman"/>
                <w:b/>
                <w:bCs/>
                <w:color w:val="auto"/>
                <w:sz w:val="21"/>
                <w:szCs w:val="21"/>
                <w:u w:val="single"/>
                <w:lang w:val="en-US" w:eastAsia="zh-CN"/>
              </w:rPr>
              <w:t>15</w:t>
            </w:r>
            <w:r>
              <w:rPr>
                <w:rFonts w:hint="eastAsia" w:cs="Times New Roman"/>
                <w:b/>
                <w:bCs/>
                <w:color w:val="auto"/>
                <w:sz w:val="21"/>
                <w:szCs w:val="21"/>
                <w:u w:val="single"/>
              </w:rPr>
              <w:t>日内</w:t>
            </w:r>
            <w:r>
              <w:rPr>
                <w:rFonts w:hint="eastAsia" w:cs="Times New Roman"/>
                <w:color w:val="auto"/>
                <w:sz w:val="21"/>
                <w:szCs w:val="21"/>
              </w:rPr>
              <w:t>验收合格并交付所有服务内容。</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三</w:t>
            </w:r>
            <w:r>
              <w:rPr>
                <w:rFonts w:hint="eastAsia" w:cs="Times New Roman"/>
                <w:b/>
                <w:bCs/>
                <w:color w:val="auto"/>
                <w:sz w:val="21"/>
                <w:szCs w:val="21"/>
                <w:u w:val="single"/>
              </w:rPr>
              <w:t>年</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三</w:t>
            </w:r>
            <w:r>
              <w:rPr>
                <w:rFonts w:hint="eastAsia" w:cs="Times New Roman"/>
                <w:b/>
                <w:bCs/>
                <w:color w:val="auto"/>
                <w:sz w:val="21"/>
                <w:szCs w:val="21"/>
                <w:u w:val="single"/>
              </w:rPr>
              <w:t>年</w:t>
            </w:r>
            <w:r>
              <w:rPr>
                <w:rFonts w:hint="eastAsia" w:cs="Times New Roman"/>
                <w:color w:val="auto"/>
                <w:sz w:val="21"/>
                <w:szCs w:val="21"/>
              </w:rPr>
              <w:t xml:space="preserve">。 </w:t>
            </w:r>
          </w:p>
          <w:p w14:paraId="3EF726CB">
            <w:pPr>
              <w:pStyle w:val="2"/>
              <w:rPr>
                <w:rFonts w:cs="Times New Roman"/>
                <w:color w:val="auto"/>
                <w:sz w:val="21"/>
                <w:szCs w:val="21"/>
              </w:rPr>
            </w:pPr>
            <w:r>
              <w:rPr>
                <w:rFonts w:hint="eastAsia" w:cs="Times New Roman"/>
                <w:color w:val="auto"/>
                <w:sz w:val="21"/>
                <w:szCs w:val="21"/>
              </w:rPr>
              <w:t>2.</w:t>
            </w:r>
            <w:r>
              <w:rPr>
                <w:rFonts w:hint="eastAsia" w:cs="Times New Roman"/>
                <w:b/>
                <w:bCs/>
                <w:color w:val="auto"/>
                <w:sz w:val="21"/>
                <w:szCs w:val="21"/>
              </w:rPr>
              <w:t>技术支持和服务</w:t>
            </w:r>
            <w:r>
              <w:rPr>
                <w:rFonts w:hint="eastAsia" w:cs="Times New Roman"/>
                <w:color w:val="auto"/>
                <w:sz w:val="21"/>
                <w:szCs w:val="21"/>
              </w:rPr>
              <w:t>：</w:t>
            </w:r>
          </w:p>
          <w:p w14:paraId="5A9616EB">
            <w:pPr>
              <w:pStyle w:val="2"/>
              <w:rPr>
                <w:rFonts w:cs="Times New Roman"/>
                <w:color w:val="auto"/>
                <w:sz w:val="21"/>
                <w:szCs w:val="21"/>
              </w:rPr>
            </w:pPr>
            <w:r>
              <w:rPr>
                <w:rFonts w:hint="eastAsia" w:cs="Times New Roman"/>
                <w:color w:val="auto"/>
                <w:sz w:val="21"/>
                <w:szCs w:val="21"/>
              </w:rPr>
              <w:t>（1）电话、线上咨询。报价人为采购人提供技术援助，解答采购人在使用中遇到的问题，及时为采购人提出解决问题的方案。</w:t>
            </w:r>
          </w:p>
          <w:p w14:paraId="5904ABA3">
            <w:pPr>
              <w:pStyle w:val="2"/>
              <w:rPr>
                <w:rFonts w:cs="Times New Roman"/>
                <w:color w:val="auto"/>
                <w:sz w:val="21"/>
                <w:szCs w:val="21"/>
              </w:rPr>
            </w:pPr>
            <w:r>
              <w:rPr>
                <w:rFonts w:hint="eastAsia" w:cs="Times New Roman"/>
                <w:color w:val="auto"/>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7931E20">
            <w:pPr>
              <w:pStyle w:val="2"/>
              <w:rPr>
                <w:rFonts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3</w:t>
            </w:r>
            <w:r>
              <w:rPr>
                <w:rFonts w:hint="eastAsia" w:cs="Times New Roman"/>
                <w:color w:val="auto"/>
                <w:sz w:val="21"/>
                <w:szCs w:val="21"/>
                <w:lang w:eastAsia="zh-CN"/>
              </w:rPr>
              <w:t>）</w:t>
            </w:r>
            <w:r>
              <w:rPr>
                <w:rFonts w:hint="eastAsia" w:cs="Times New Roman"/>
                <w:color w:val="auto"/>
                <w:sz w:val="21"/>
                <w:szCs w:val="21"/>
              </w:rPr>
              <w:t>质保期内报价人应免费为采购人提供平台功能升级及维护服务。</w:t>
            </w:r>
          </w:p>
          <w:p w14:paraId="583CB988">
            <w:pPr>
              <w:pStyle w:val="2"/>
              <w:rPr>
                <w:rFonts w:hint="eastAsia" w:cs="Times New Roman"/>
                <w:b/>
                <w:bCs/>
                <w:color w:val="auto"/>
                <w:sz w:val="21"/>
                <w:szCs w:val="21"/>
                <w:lang w:val="en-US" w:eastAsia="zh-CN"/>
              </w:rPr>
            </w:pPr>
            <w:r>
              <w:rPr>
                <w:rFonts w:hint="eastAsia" w:cs="Times New Roman"/>
                <w:b/>
                <w:bCs/>
                <w:color w:val="auto"/>
                <w:sz w:val="21"/>
                <w:szCs w:val="21"/>
                <w:lang w:val="en-US" w:eastAsia="zh-CN"/>
              </w:rPr>
              <w:t>3</w:t>
            </w:r>
            <w:r>
              <w:rPr>
                <w:rFonts w:hint="eastAsia" w:cs="Times New Roman"/>
                <w:b/>
                <w:bCs/>
                <w:color w:val="auto"/>
                <w:sz w:val="21"/>
                <w:szCs w:val="21"/>
              </w:rPr>
              <w:t>.</w:t>
            </w:r>
            <w:r>
              <w:rPr>
                <w:rFonts w:hint="eastAsia" w:cs="Times New Roman"/>
                <w:b/>
                <w:bCs/>
                <w:color w:val="auto"/>
                <w:sz w:val="21"/>
                <w:szCs w:val="21"/>
                <w:lang w:val="en-US" w:eastAsia="zh-CN"/>
              </w:rPr>
              <w:t>知识产权</w:t>
            </w:r>
          </w:p>
          <w:p w14:paraId="5A9DBEEB">
            <w:pPr>
              <w:pStyle w:val="2"/>
              <w:rPr>
                <w:rFonts w:hint="eastAsia" w:cs="Times New Roman"/>
                <w:color w:val="auto"/>
                <w:sz w:val="21"/>
                <w:szCs w:val="21"/>
              </w:rPr>
            </w:pPr>
            <w:r>
              <w:rPr>
                <w:rFonts w:hint="eastAsia" w:cs="Times New Roman"/>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2"/>
              <w:rPr>
                <w:rFonts w:hint="eastAsia" w:cs="Times New Roman"/>
                <w:color w:val="auto"/>
                <w:sz w:val="21"/>
                <w:szCs w:val="21"/>
              </w:rPr>
            </w:pPr>
            <w:r>
              <w:rPr>
                <w:rFonts w:hint="eastAsia" w:cs="Times New Roman"/>
                <w:color w:val="auto"/>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lang w:val="en-US" w:eastAsia="zh-CN"/>
              </w:rPr>
            </w:pPr>
            <w:r>
              <w:rPr>
                <w:rFonts w:hint="eastAsia" w:ascii="Arial" w:hAnsi="Arial" w:eastAsia="宋体" w:cs="Arial"/>
                <w:b/>
                <w:bCs/>
                <w:color w:val="auto"/>
                <w:kern w:val="0"/>
                <w:sz w:val="21"/>
                <w:szCs w:val="21"/>
                <w:lang w:val="en-US" w:eastAsia="zh-CN"/>
              </w:rPr>
              <w:t>4.</w:t>
            </w:r>
            <w:r>
              <w:rPr>
                <w:rFonts w:ascii="Arial" w:hAnsi="Arial" w:eastAsia="宋体" w:cs="Arial"/>
                <w:b/>
                <w:bCs/>
                <w:color w:val="auto"/>
                <w:kern w:val="0"/>
                <w:sz w:val="21"/>
                <w:szCs w:val="21"/>
              </w:rPr>
              <w:t>付款</w:t>
            </w:r>
            <w:r>
              <w:rPr>
                <w:rFonts w:hint="eastAsia" w:ascii="Arial" w:hAnsi="Arial" w:eastAsia="宋体" w:cs="Arial"/>
                <w:b/>
                <w:bCs/>
                <w:color w:val="auto"/>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color w:val="auto"/>
                <w:kern w:val="0"/>
                <w:sz w:val="21"/>
                <w:szCs w:val="21"/>
              </w:rPr>
            </w:pPr>
            <w:r>
              <w:rPr>
                <w:rFonts w:ascii="Arial" w:hAnsi="Arial" w:eastAsia="宋体" w:cs="Arial"/>
                <w:color w:val="auto"/>
                <w:kern w:val="0"/>
                <w:sz w:val="21"/>
                <w:szCs w:val="21"/>
              </w:rPr>
              <w:t>本项目无预付款，合同中所有货物全部安装调试完毕验收合格交付给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使用后，被选中的</w:t>
            </w:r>
            <w:r>
              <w:rPr>
                <w:rFonts w:hint="eastAsia" w:ascii="Arial" w:hAnsi="Arial" w:eastAsia="宋体" w:cs="Arial"/>
                <w:color w:val="auto"/>
                <w:kern w:val="0"/>
                <w:sz w:val="21"/>
                <w:szCs w:val="21"/>
              </w:rPr>
              <w:t>报价</w:t>
            </w:r>
            <w:r>
              <w:rPr>
                <w:rFonts w:ascii="Arial" w:hAnsi="Arial" w:eastAsia="宋体" w:cs="Arial"/>
                <w:color w:val="auto"/>
                <w:kern w:val="0"/>
                <w:sz w:val="21"/>
                <w:szCs w:val="21"/>
              </w:rPr>
              <w:t>人开具</w:t>
            </w:r>
            <w:r>
              <w:rPr>
                <w:rFonts w:hint="eastAsia" w:ascii="Arial" w:hAnsi="Arial" w:eastAsia="宋体" w:cs="Arial"/>
                <w:color w:val="auto"/>
                <w:kern w:val="0"/>
                <w:sz w:val="21"/>
                <w:szCs w:val="21"/>
              </w:rPr>
              <w:t>全额增值税专用发票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30</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rPr>
            </w:pPr>
            <w:r>
              <w:rPr>
                <w:rFonts w:hint="eastAsia" w:ascii="Arial" w:hAnsi="Arial" w:eastAsia="宋体" w:cs="Arial"/>
                <w:b/>
                <w:bCs/>
                <w:color w:val="auto"/>
                <w:kern w:val="0"/>
                <w:sz w:val="21"/>
                <w:szCs w:val="21"/>
                <w:lang w:val="en-US" w:eastAsia="zh-CN"/>
              </w:rPr>
              <w:t>5.</w:t>
            </w:r>
            <w:r>
              <w:rPr>
                <w:rFonts w:hint="eastAsia" w:ascii="Arial" w:hAnsi="Arial" w:eastAsia="宋体" w:cs="Arial"/>
                <w:b/>
                <w:bCs/>
                <w:color w:val="auto"/>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color w:val="auto"/>
                <w:kern w:val="0"/>
                <w:sz w:val="21"/>
                <w:szCs w:val="21"/>
              </w:rPr>
            </w:pPr>
            <w:r>
              <w:rPr>
                <w:rFonts w:hint="eastAsia" w:ascii="Arial" w:hAnsi="Arial" w:eastAsia="宋体" w:cs="Arial"/>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履约保证金账户：</w:t>
            </w:r>
          </w:p>
          <w:p w14:paraId="2DAC0F56">
            <w:pPr>
              <w:pStyle w:val="2"/>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名  称：柳州职业技术大学</w:t>
            </w:r>
          </w:p>
          <w:p w14:paraId="16CD551E">
            <w:pPr>
              <w:pStyle w:val="2"/>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开户行：交通银行西江支行</w:t>
            </w:r>
          </w:p>
          <w:p w14:paraId="45AA78BC">
            <w:pPr>
              <w:pStyle w:val="2"/>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账  号：</w:t>
            </w:r>
            <w:r>
              <w:rPr>
                <w:rFonts w:ascii="Arial" w:hAnsi="Arial" w:eastAsia="宋体" w:cs="Arial"/>
                <w:b w:val="0"/>
                <w:bCs/>
                <w:color w:val="auto"/>
                <w:kern w:val="0"/>
                <w:sz w:val="21"/>
                <w:szCs w:val="21"/>
              </w:rPr>
              <w:t>452060600018120020185</w:t>
            </w:r>
          </w:p>
          <w:p w14:paraId="4D5F73AF">
            <w:pPr>
              <w:pStyle w:val="2"/>
              <w:spacing w:line="360" w:lineRule="auto"/>
              <w:rPr>
                <w:rFonts w:hint="eastAsia" w:cs="Times New Roman"/>
                <w:color w:val="auto"/>
                <w:sz w:val="21"/>
                <w:szCs w:val="21"/>
              </w:rPr>
            </w:pPr>
            <w:r>
              <w:rPr>
                <w:rFonts w:hint="eastAsia" w:ascii="Arial" w:hAnsi="Arial" w:eastAsia="宋体" w:cs="Arial"/>
                <w:b w:val="0"/>
                <w:bCs/>
                <w:color w:val="auto"/>
                <w:kern w:val="0"/>
                <w:sz w:val="21"/>
                <w:szCs w:val="21"/>
              </w:rPr>
              <w:t>转账时注明：</w:t>
            </w:r>
            <w:r>
              <w:rPr>
                <w:rFonts w:hint="eastAsia" w:ascii="Arial" w:hAnsi="Arial" w:eastAsia="宋体" w:cs="Arial"/>
                <w:b/>
                <w:bCs w:val="0"/>
                <w:color w:val="auto"/>
                <w:kern w:val="0"/>
                <w:sz w:val="21"/>
                <w:szCs w:val="21"/>
              </w:rPr>
              <w:t>汽车工程学院85寸大屏幕电视机采购项目，采购编号LZPU2025-</w:t>
            </w:r>
            <w:r>
              <w:rPr>
                <w:rFonts w:hint="eastAsia" w:ascii="Arial" w:hAnsi="Arial" w:eastAsia="宋体" w:cs="Arial"/>
                <w:b/>
                <w:bCs w:val="0"/>
                <w:color w:val="auto"/>
                <w:kern w:val="0"/>
                <w:sz w:val="21"/>
                <w:szCs w:val="21"/>
                <w:lang w:val="en-US" w:eastAsia="zh-CN"/>
              </w:rPr>
              <w:t>19</w:t>
            </w:r>
            <w:r>
              <w:rPr>
                <w:rFonts w:hint="eastAsia" w:ascii="Arial" w:hAnsi="Arial" w:eastAsia="宋体" w:cs="Arial"/>
                <w:b/>
                <w:bCs w:val="0"/>
                <w:color w:val="auto"/>
                <w:kern w:val="0"/>
                <w:sz w:val="21"/>
                <w:szCs w:val="21"/>
              </w:rPr>
              <w:t xml:space="preserve">  </w:t>
            </w:r>
            <w:r>
              <w:rPr>
                <w:rFonts w:hint="eastAsia" w:ascii="Arial" w:hAnsi="Arial" w:eastAsia="宋体" w:cs="Arial"/>
                <w:b w:val="0"/>
                <w:bCs/>
                <w:color w:val="auto"/>
                <w:kern w:val="0"/>
                <w:sz w:val="21"/>
                <w:szCs w:val="21"/>
              </w:rPr>
              <w:t>履约保证金电汇</w:t>
            </w:r>
            <w:r>
              <w:rPr>
                <w:rFonts w:hint="eastAsia" w:ascii="Arial" w:hAnsi="Arial" w:eastAsia="宋体" w:cs="Arial"/>
                <w:color w:val="auto"/>
                <w:kern w:val="0"/>
                <w:sz w:val="21"/>
                <w:szCs w:val="21"/>
              </w:rPr>
              <w:t>、转账的持银行回执复印件（非电汇、转账的出具其他保证金递交证明文件）、中标（成交）通知书（确认书）及合同到柳州职业技术大学签署合同。</w:t>
            </w:r>
          </w:p>
          <w:p w14:paraId="6E88D1BB">
            <w:pPr>
              <w:pStyle w:val="2"/>
              <w:rPr>
                <w:rFonts w:hint="eastAsia" w:cs="Times New Roman"/>
                <w:b/>
                <w:bCs/>
                <w:color w:val="auto"/>
                <w:sz w:val="21"/>
                <w:szCs w:val="21"/>
                <w:lang w:val="en-US" w:eastAsia="zh-CN"/>
              </w:rPr>
            </w:pPr>
            <w:r>
              <w:rPr>
                <w:rFonts w:hint="eastAsia" w:cs="Times New Roman"/>
                <w:b/>
                <w:bCs/>
                <w:color w:val="auto"/>
                <w:sz w:val="21"/>
                <w:szCs w:val="21"/>
                <w:lang w:val="en-US" w:eastAsia="zh-CN"/>
              </w:rPr>
              <w:t>6.验收要求</w:t>
            </w:r>
          </w:p>
          <w:p w14:paraId="5CB4ACEA">
            <w:pPr>
              <w:pStyle w:val="2"/>
              <w:rPr>
                <w:rFonts w:hint="eastAsia" w:cs="Times New Roman"/>
                <w:color w:val="auto"/>
                <w:sz w:val="21"/>
                <w:szCs w:val="21"/>
                <w:lang w:val="en-US" w:eastAsia="zh-CN"/>
              </w:rPr>
            </w:pPr>
            <w:r>
              <w:rPr>
                <w:rFonts w:hint="eastAsia" w:cs="Times New Roman"/>
                <w:color w:val="auto"/>
                <w:sz w:val="21"/>
                <w:szCs w:val="21"/>
                <w:lang w:val="en-US" w:eastAsia="zh-CN"/>
              </w:rPr>
              <w:t>（1）项目所提供的全部货物（含硬件、软件及服务）必须完全满足采购文件所述要求（除允许偏离项），如成交供应商在响应文件中有承诺正偏离的应按其正偏离内容执行。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2"/>
              <w:rPr>
                <w:rFonts w:hint="eastAsia" w:cs="Times New Roman"/>
                <w:color w:val="auto"/>
                <w:sz w:val="21"/>
                <w:szCs w:val="21"/>
                <w:lang w:val="en-US" w:eastAsia="zh-CN"/>
              </w:rPr>
            </w:pPr>
            <w:r>
              <w:rPr>
                <w:rFonts w:hint="eastAsia" w:cs="Times New Roman"/>
                <w:color w:val="auto"/>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2"/>
              <w:rPr>
                <w:rFonts w:hint="eastAsia" w:cs="Times New Roman"/>
                <w:color w:val="auto"/>
                <w:sz w:val="21"/>
                <w:szCs w:val="21"/>
                <w:lang w:val="en-US" w:eastAsia="zh-CN"/>
              </w:rPr>
            </w:pPr>
            <w:r>
              <w:rPr>
                <w:rFonts w:hint="eastAsia" w:cs="Times New Roman"/>
                <w:color w:val="auto"/>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2"/>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2"/>
              <w:rPr>
                <w:rFonts w:hint="eastAsia" w:cs="Times New Roman"/>
                <w:color w:val="auto"/>
                <w:sz w:val="21"/>
                <w:szCs w:val="21"/>
                <w:lang w:val="en-US" w:eastAsia="zh-CN"/>
              </w:rPr>
            </w:pPr>
            <w:r>
              <w:rPr>
                <w:rFonts w:hint="eastAsia" w:cs="Times New Roman"/>
                <w:color w:val="auto"/>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2"/>
              <w:rPr>
                <w:rFonts w:hint="eastAsia" w:cs="Times New Roman"/>
                <w:color w:val="auto"/>
                <w:sz w:val="21"/>
                <w:szCs w:val="21"/>
                <w:lang w:val="en-US" w:eastAsia="zh-CN"/>
              </w:rPr>
            </w:pPr>
            <w:r>
              <w:rPr>
                <w:rFonts w:hint="eastAsia" w:cs="Times New Roman"/>
                <w:color w:val="auto"/>
                <w:sz w:val="21"/>
                <w:szCs w:val="21"/>
                <w:lang w:val="en-US" w:eastAsia="zh-CN"/>
              </w:rPr>
              <w:t>（6）采购人有权委托第三方进行履约验收，履约验收费用（含运行耗材、验收专家费等全部费用）由中标供应商支付。报价人在报价时自行考虑。</w:t>
            </w:r>
          </w:p>
          <w:p w14:paraId="06063033">
            <w:pPr>
              <w:widowControl/>
              <w:jc w:val="left"/>
              <w:rPr>
                <w:rFonts w:ascii="Arial" w:hAnsi="Arial" w:cs="Arial"/>
                <w:color w:val="auto"/>
                <w:kern w:val="0"/>
                <w:szCs w:val="21"/>
              </w:rPr>
            </w:pPr>
            <w:r>
              <w:rPr>
                <w:rFonts w:hint="eastAsia" w:cs="Times New Roman"/>
                <w:color w:val="auto"/>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1EC3DBD6">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1BD5631C">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62E27C7E">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35CBC04E">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320CA08C">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6677FB72">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529AA13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1D903AD9">
      <w:pPr>
        <w:pStyle w:val="2"/>
      </w:pPr>
      <w:r>
        <w:rPr>
          <w:rFonts w:hint="eastAsia" w:ascii="Arial" w:hAnsi="Arial" w:eastAsia="宋体" w:cs="Arial"/>
          <w:b/>
          <w:kern w:val="0"/>
          <w:sz w:val="24"/>
          <w:szCs w:val="28"/>
        </w:rPr>
        <w:t>（7）法律、行政法规规定的其他条件。</w:t>
      </w:r>
    </w:p>
    <w:p w14:paraId="57F7BD3F">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1C05BFF0">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报价须包含货物及货物运抵指定交货地点的运输、装卸费用、售后服务、税金、验收检验及其它所有费用的总和。报价超出采购预算金额的文件将被视为无效。</w:t>
      </w:r>
    </w:p>
    <w:p w14:paraId="483E745E">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23A29EDB">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7</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3</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w:t>
      </w:r>
      <w:r>
        <w:rPr>
          <w:rFonts w:ascii="Arial" w:hAnsi="Arial" w:eastAsia="宋体" w:cs="Arial"/>
          <w:color w:val="auto"/>
          <w:kern w:val="0"/>
          <w:sz w:val="24"/>
          <w:szCs w:val="28"/>
        </w:rPr>
        <w:t>柳州市社湾路28号）</w:t>
      </w:r>
      <w:r>
        <w:rPr>
          <w:rFonts w:hint="eastAsia" w:ascii="Arial" w:hAnsi="Arial" w:eastAsia="宋体" w:cs="Arial"/>
          <w:color w:val="auto"/>
          <w:kern w:val="0"/>
          <w:sz w:val="24"/>
          <w:szCs w:val="28"/>
        </w:rPr>
        <w:t>A区办公楼201室</w:t>
      </w:r>
      <w:r>
        <w:rPr>
          <w:rFonts w:ascii="Arial" w:hAnsi="Arial" w:eastAsia="宋体" w:cs="Arial"/>
          <w:color w:val="auto"/>
          <w:kern w:val="0"/>
          <w:sz w:val="24"/>
          <w:szCs w:val="28"/>
        </w:rPr>
        <w:t xml:space="preserve">，逾期无效。 </w:t>
      </w:r>
    </w:p>
    <w:p w14:paraId="567E4AB4">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bCs/>
          <w:color w:val="auto"/>
          <w:kern w:val="0"/>
          <w:sz w:val="24"/>
          <w:szCs w:val="28"/>
          <w:lang w:val="en-US" w:eastAsia="zh-CN" w:bidi="en-US"/>
        </w:rPr>
        <w:t>6</w:t>
      </w:r>
      <w:r>
        <w:rPr>
          <w:rFonts w:ascii="Arial" w:hAnsi="Arial" w:eastAsia="宋体" w:cs="Arial"/>
          <w:bCs/>
          <w:color w:val="auto"/>
          <w:kern w:val="0"/>
          <w:sz w:val="24"/>
          <w:szCs w:val="28"/>
          <w:lang w:bidi="en-US"/>
        </w:rPr>
        <w:t>.技术及需求咨询联系人</w:t>
      </w:r>
      <w:r>
        <w:rPr>
          <w:rFonts w:hint="eastAsia" w:ascii="Arial" w:hAnsi="Arial" w:eastAsia="宋体" w:cs="Arial"/>
          <w:bCs/>
          <w:color w:val="auto"/>
          <w:kern w:val="0"/>
          <w:sz w:val="24"/>
          <w:szCs w:val="28"/>
          <w:lang w:bidi="en-US"/>
        </w:rPr>
        <w:t>：</w:t>
      </w:r>
      <w:r>
        <w:rPr>
          <w:rFonts w:hint="eastAsia" w:ascii="Arial" w:hAnsi="Arial" w:eastAsia="宋体" w:cs="Arial"/>
          <w:b/>
          <w:bCs/>
          <w:color w:val="auto"/>
          <w:kern w:val="0"/>
          <w:sz w:val="24"/>
          <w:szCs w:val="28"/>
          <w:lang w:val="en-US" w:eastAsia="zh-CN" w:bidi="en-US"/>
        </w:rPr>
        <w:t>黄老师</w:t>
      </w:r>
      <w:r>
        <w:rPr>
          <w:rFonts w:hint="eastAsia" w:ascii="Arial" w:hAnsi="Arial" w:eastAsia="宋体" w:cs="Arial"/>
          <w:b/>
          <w:bCs/>
          <w:color w:val="auto"/>
          <w:kern w:val="0"/>
          <w:sz w:val="24"/>
          <w:szCs w:val="28"/>
          <w:lang w:bidi="en-US"/>
        </w:rPr>
        <w:t xml:space="preserve">     联系电话：</w:t>
      </w:r>
      <w:r>
        <w:rPr>
          <w:rFonts w:hint="eastAsia" w:ascii="Arial" w:hAnsi="Arial" w:eastAsia="宋体" w:cs="Arial"/>
          <w:b/>
          <w:bCs/>
          <w:color w:val="auto"/>
          <w:kern w:val="0"/>
          <w:sz w:val="24"/>
          <w:szCs w:val="28"/>
          <w:lang w:val="en-US" w:eastAsia="zh-CN" w:bidi="en-US"/>
        </w:rPr>
        <w:t>13517726265</w:t>
      </w:r>
      <w:r>
        <w:rPr>
          <w:rFonts w:hint="eastAsia" w:ascii="Arial" w:hAnsi="Arial" w:eastAsia="宋体" w:cs="Arial"/>
          <w:bCs/>
          <w:color w:val="auto"/>
          <w:kern w:val="0"/>
          <w:sz w:val="24"/>
          <w:szCs w:val="28"/>
          <w:lang w:bidi="en-US"/>
        </w:rPr>
        <w:t xml:space="preserve"> </w:t>
      </w:r>
      <w:r>
        <w:rPr>
          <w:rFonts w:ascii="Arial" w:hAnsi="Arial" w:eastAsia="宋体" w:cs="Arial"/>
          <w:color w:val="auto"/>
          <w:kern w:val="0"/>
          <w:sz w:val="24"/>
          <w:szCs w:val="28"/>
        </w:rPr>
        <w:t xml:space="preserve"> 。</w:t>
      </w:r>
    </w:p>
    <w:p w14:paraId="4966A16F">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color w:val="auto"/>
          <w:kern w:val="0"/>
          <w:sz w:val="24"/>
          <w:szCs w:val="28"/>
          <w:lang w:val="en-US" w:eastAsia="zh-CN"/>
        </w:rPr>
        <w:t>7</w:t>
      </w:r>
      <w:r>
        <w:rPr>
          <w:rFonts w:ascii="Arial" w:hAnsi="Arial" w:eastAsia="宋体" w:cs="Arial"/>
          <w:color w:val="auto"/>
          <w:kern w:val="0"/>
          <w:sz w:val="24"/>
          <w:szCs w:val="28"/>
        </w:rPr>
        <w:t>.报价文件接收人为资产管理处办公室工作人员</w:t>
      </w:r>
      <w:r>
        <w:rPr>
          <w:rFonts w:hint="eastAsia" w:ascii="Arial" w:hAnsi="Arial" w:eastAsia="宋体" w:cs="Arial"/>
          <w:color w:val="auto"/>
          <w:kern w:val="0"/>
          <w:sz w:val="24"/>
          <w:szCs w:val="28"/>
        </w:rPr>
        <w:t>，</w:t>
      </w:r>
      <w:r>
        <w:rPr>
          <w:rFonts w:ascii="Arial" w:hAnsi="Arial" w:eastAsia="宋体" w:cs="Arial"/>
          <w:color w:val="auto"/>
          <w:kern w:val="0"/>
          <w:sz w:val="24"/>
          <w:szCs w:val="28"/>
        </w:rPr>
        <w:t xml:space="preserve">电话：0772-3156307   </w:t>
      </w:r>
    </w:p>
    <w:p w14:paraId="0C265B17">
      <w:pPr>
        <w:widowControl/>
        <w:jc w:val="left"/>
        <w:rPr>
          <w:rFonts w:ascii="Arial" w:hAnsi="Arial" w:cs="Arial"/>
          <w:sz w:val="24"/>
          <w:szCs w:val="24"/>
        </w:rPr>
      </w:pPr>
    </w:p>
    <w:p w14:paraId="14AE9005">
      <w:pPr>
        <w:widowControl/>
        <w:ind w:firstLine="8794" w:firstLineChars="3650"/>
        <w:jc w:val="left"/>
        <w:rPr>
          <w:rFonts w:ascii="Arial" w:hAnsi="Arial" w:cs="Arial"/>
          <w:b/>
          <w:sz w:val="24"/>
          <w:szCs w:val="24"/>
        </w:rPr>
      </w:pPr>
      <w:r>
        <w:rPr>
          <w:rFonts w:ascii="Arial" w:hAnsi="Arial" w:cs="Arial"/>
          <w:b/>
          <w:sz w:val="24"/>
          <w:szCs w:val="24"/>
        </w:rPr>
        <w:t>柳州职业技术</w:t>
      </w:r>
      <w:r>
        <w:rPr>
          <w:rFonts w:hint="eastAsia" w:ascii="Arial" w:hAnsi="Arial" w:cs="Arial"/>
          <w:b/>
          <w:sz w:val="24"/>
          <w:szCs w:val="24"/>
        </w:rPr>
        <w:t>大学</w:t>
      </w:r>
    </w:p>
    <w:p w14:paraId="25731739">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6</w:t>
      </w:r>
      <w:r>
        <w:rPr>
          <w:rFonts w:ascii="Arial" w:hAnsi="Arial" w:cs="Arial"/>
          <w:b/>
          <w:sz w:val="24"/>
          <w:szCs w:val="24"/>
        </w:rPr>
        <w:t>月</w:t>
      </w:r>
      <w:r>
        <w:rPr>
          <w:rFonts w:hint="eastAsia" w:ascii="Arial" w:hAnsi="Arial" w:cs="Arial"/>
          <w:b/>
          <w:sz w:val="24"/>
          <w:szCs w:val="24"/>
          <w:lang w:val="en-US" w:eastAsia="zh-CN"/>
        </w:rPr>
        <w:t>25</w:t>
      </w:r>
      <w:r>
        <w:rPr>
          <w:rFonts w:ascii="Arial" w:hAnsi="Arial" w:cs="Arial"/>
          <w:b/>
          <w:sz w:val="24"/>
          <w:szCs w:val="24"/>
        </w:rPr>
        <w:t>日</w:t>
      </w:r>
    </w:p>
    <w:p w14:paraId="23DDF101">
      <w:pPr>
        <w:pStyle w:val="8"/>
        <w:snapToGrid w:val="0"/>
        <w:spacing w:before="295" w:after="295" w:line="400" w:lineRule="exact"/>
        <w:rPr>
          <w:rFonts w:ascii="Arial" w:hAnsi="Arial" w:cs="Arial"/>
          <w:bCs/>
          <w:sz w:val="24"/>
          <w:szCs w:val="24"/>
        </w:rPr>
      </w:pPr>
      <w:bookmarkStart w:id="55" w:name="_GoBack"/>
      <w:bookmarkEnd w:id="55"/>
    </w:p>
    <w:p w14:paraId="587FF6AD">
      <w:pPr>
        <w:pStyle w:val="9"/>
        <w:ind w:left="5250"/>
      </w:pPr>
    </w:p>
    <w:p w14:paraId="2D76A79A">
      <w:pPr>
        <w:pStyle w:val="2"/>
      </w:pPr>
    </w:p>
    <w:p w14:paraId="5B6E314F">
      <w:pPr>
        <w:pStyle w:val="2"/>
      </w:pPr>
    </w:p>
    <w:p w14:paraId="6B1C8817">
      <w:pPr>
        <w:pStyle w:val="2"/>
      </w:pPr>
    </w:p>
    <w:p w14:paraId="3121514C">
      <w:pPr>
        <w:pStyle w:val="2"/>
      </w:pPr>
    </w:p>
    <w:p w14:paraId="2E407467">
      <w:pPr>
        <w:pStyle w:val="2"/>
      </w:pPr>
    </w:p>
    <w:p w14:paraId="53F6B123">
      <w:pPr>
        <w:pStyle w:val="2"/>
      </w:pPr>
    </w:p>
    <w:p w14:paraId="77DC0A70">
      <w:pPr>
        <w:pStyle w:val="2"/>
      </w:pPr>
    </w:p>
    <w:p w14:paraId="1C8421C6">
      <w:pPr>
        <w:pStyle w:val="2"/>
      </w:pPr>
    </w:p>
    <w:p w14:paraId="396104F3">
      <w:pPr>
        <w:pStyle w:val="2"/>
      </w:pPr>
    </w:p>
    <w:p w14:paraId="56FE7A69">
      <w:pPr>
        <w:pStyle w:val="2"/>
      </w:pPr>
    </w:p>
    <w:p w14:paraId="1763E9C7">
      <w:pPr>
        <w:pStyle w:val="2"/>
      </w:pPr>
    </w:p>
    <w:p w14:paraId="3647BF06">
      <w:pPr>
        <w:pStyle w:val="2"/>
      </w:pPr>
    </w:p>
    <w:p w14:paraId="2648EC48">
      <w:pPr>
        <w:pStyle w:val="2"/>
      </w:pPr>
    </w:p>
    <w:p w14:paraId="0555B85D">
      <w:pPr>
        <w:pStyle w:val="2"/>
      </w:pPr>
    </w:p>
    <w:p w14:paraId="74922370">
      <w:pPr>
        <w:pStyle w:val="2"/>
      </w:pPr>
    </w:p>
    <w:p w14:paraId="758461E1">
      <w:pPr>
        <w:pStyle w:val="2"/>
      </w:pPr>
    </w:p>
    <w:p w14:paraId="22736634">
      <w:pPr>
        <w:pStyle w:val="2"/>
      </w:pPr>
    </w:p>
    <w:p w14:paraId="178B0B5C">
      <w:pPr>
        <w:pStyle w:val="2"/>
      </w:pPr>
    </w:p>
    <w:p w14:paraId="03DA1E4D">
      <w:pPr>
        <w:pStyle w:val="2"/>
      </w:pPr>
    </w:p>
    <w:p w14:paraId="418C7E06">
      <w:pPr>
        <w:pStyle w:val="2"/>
      </w:pPr>
    </w:p>
    <w:p w14:paraId="0F66AA62">
      <w:pPr>
        <w:pStyle w:val="2"/>
      </w:pPr>
    </w:p>
    <w:p w14:paraId="3250442A">
      <w:pPr>
        <w:pStyle w:val="2"/>
      </w:pPr>
    </w:p>
    <w:p w14:paraId="0A7C4BD2">
      <w:pPr>
        <w:pStyle w:val="2"/>
      </w:pPr>
    </w:p>
    <w:p w14:paraId="4B771853">
      <w:pPr>
        <w:pStyle w:val="2"/>
      </w:pPr>
    </w:p>
    <w:p w14:paraId="776272BE">
      <w:pPr>
        <w:pStyle w:val="2"/>
        <w:jc w:val="center"/>
        <w:rPr>
          <w:b/>
          <w:sz w:val="44"/>
          <w:szCs w:val="36"/>
        </w:rPr>
      </w:pPr>
      <w:r>
        <w:rPr>
          <w:rFonts w:hint="eastAsia"/>
          <w:b/>
          <w:sz w:val="44"/>
          <w:szCs w:val="36"/>
        </w:rPr>
        <w:t>报价文件格式</w:t>
      </w:r>
    </w:p>
    <w:p w14:paraId="666830FA">
      <w:pPr>
        <w:pStyle w:val="2"/>
        <w:jc w:val="center"/>
        <w:rPr>
          <w:b/>
          <w:sz w:val="44"/>
          <w:szCs w:val="36"/>
        </w:rPr>
      </w:pPr>
    </w:p>
    <w:p w14:paraId="52C63E38">
      <w:pPr>
        <w:pStyle w:val="2"/>
        <w:jc w:val="left"/>
        <w:rPr>
          <w:b/>
          <w:sz w:val="44"/>
          <w:szCs w:val="36"/>
        </w:rPr>
      </w:pPr>
      <w:r>
        <w:rPr>
          <w:rFonts w:hint="eastAsia"/>
          <w:b/>
          <w:sz w:val="44"/>
          <w:szCs w:val="36"/>
        </w:rPr>
        <w:t>一、资格证明文件格式</w:t>
      </w:r>
    </w:p>
    <w:p w14:paraId="7A1914C7">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560" w:firstLineChars="200"/>
        <w:jc w:val="left"/>
        <w:rPr>
          <w:rFonts w:ascii="宋体" w:hAnsi="Times New Roman" w:eastAsia="仿宋" w:cs="Times New Roman"/>
          <w:sz w:val="28"/>
          <w:szCs w:val="21"/>
        </w:rPr>
      </w:pPr>
    </w:p>
    <w:p w14:paraId="2C6FE6FF">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5357E3B7">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项目名称：</w:t>
      </w:r>
      <w:r>
        <w:rPr>
          <w:rFonts w:hint="eastAsia" w:ascii="宋体" w:hAnsi="宋体" w:eastAsia="仿宋" w:cs="Times New Roman"/>
          <w:bCs/>
          <w:sz w:val="36"/>
          <w:szCs w:val="36"/>
          <w:u w:val="single"/>
        </w:rPr>
        <w:t xml:space="preserve">                         </w:t>
      </w:r>
    </w:p>
    <w:p w14:paraId="5111AF07">
      <w:pPr>
        <w:pStyle w:val="2"/>
      </w:pPr>
    </w:p>
    <w:p w14:paraId="175B0774">
      <w:pPr>
        <w:snapToGrid w:val="0"/>
        <w:spacing w:line="276" w:lineRule="auto"/>
        <w:ind w:firstLine="720" w:firstLineChars="200"/>
        <w:jc w:val="left"/>
        <w:rPr>
          <w:rFonts w:ascii="宋体" w:hAnsi="宋体" w:eastAsia="仿宋" w:cs="Times New Roman"/>
          <w:bCs/>
          <w:sz w:val="36"/>
          <w:szCs w:val="36"/>
          <w:u w:val="single"/>
        </w:rPr>
      </w:pPr>
      <w:r>
        <w:rPr>
          <w:rFonts w:ascii="宋体" w:hAnsi="宋体" w:eastAsia="仿宋" w:cs="Times New Roman"/>
          <w:bCs/>
          <w:sz w:val="36"/>
          <w:szCs w:val="36"/>
        </w:rPr>
        <w:t>项目编号：</w:t>
      </w:r>
      <w:r>
        <w:rPr>
          <w:rFonts w:hint="eastAsia" w:ascii="宋体" w:hAnsi="宋体" w:eastAsia="仿宋" w:cs="Times New Roman"/>
          <w:bCs/>
          <w:sz w:val="36"/>
          <w:szCs w:val="36"/>
          <w:u w:val="single"/>
        </w:rPr>
        <w:t xml:space="preserve">                         </w:t>
      </w:r>
    </w:p>
    <w:p w14:paraId="555BF794">
      <w:pPr>
        <w:pStyle w:val="2"/>
      </w:pPr>
    </w:p>
    <w:p w14:paraId="512C022A">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w:t>
      </w:r>
    </w:p>
    <w:p w14:paraId="55BB09D7">
      <w:pPr>
        <w:snapToGrid w:val="0"/>
        <w:spacing w:line="276" w:lineRule="auto"/>
        <w:ind w:firstLine="720" w:firstLineChars="200"/>
        <w:jc w:val="left"/>
        <w:rPr>
          <w:rFonts w:ascii="宋体" w:hAnsi="宋体" w:eastAsia="仿宋" w:cs="Times New Roman"/>
          <w:bCs/>
          <w:sz w:val="36"/>
          <w:szCs w:val="36"/>
          <w:u w:val="single"/>
        </w:rPr>
      </w:pPr>
    </w:p>
    <w:p w14:paraId="57858949">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0A9CAEC9">
      <w:pPr>
        <w:snapToGrid w:val="0"/>
        <w:spacing w:line="276" w:lineRule="auto"/>
        <w:ind w:firstLine="720" w:firstLineChars="200"/>
        <w:jc w:val="left"/>
        <w:rPr>
          <w:rFonts w:ascii="宋体" w:hAnsi="宋体" w:eastAsia="仿宋" w:cs="Times New Roman"/>
          <w:bCs/>
          <w:sz w:val="36"/>
          <w:szCs w:val="36"/>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2"/>
        <w:jc w:val="center"/>
        <w:rPr>
          <w:b/>
          <w:sz w:val="44"/>
          <w:szCs w:val="36"/>
        </w:rPr>
      </w:pPr>
    </w:p>
    <w:p w14:paraId="5050054A">
      <w:pPr>
        <w:pStyle w:val="2"/>
        <w:jc w:val="center"/>
        <w:rPr>
          <w:b/>
          <w:sz w:val="44"/>
          <w:szCs w:val="36"/>
        </w:rPr>
      </w:pPr>
    </w:p>
    <w:p w14:paraId="7D8AE5B0">
      <w:pPr>
        <w:pStyle w:val="2"/>
        <w:jc w:val="center"/>
        <w:rPr>
          <w:b/>
          <w:sz w:val="44"/>
          <w:szCs w:val="36"/>
        </w:rPr>
      </w:pPr>
    </w:p>
    <w:p w14:paraId="65B627EF">
      <w:pPr>
        <w:pStyle w:val="2"/>
        <w:jc w:val="center"/>
        <w:rPr>
          <w:b/>
          <w:sz w:val="44"/>
          <w:szCs w:val="36"/>
        </w:rPr>
      </w:pPr>
    </w:p>
    <w:p w14:paraId="76C56178">
      <w:pPr>
        <w:pStyle w:val="2"/>
        <w:jc w:val="center"/>
        <w:rPr>
          <w:b/>
          <w:sz w:val="44"/>
          <w:szCs w:val="36"/>
        </w:rPr>
      </w:pPr>
    </w:p>
    <w:p w14:paraId="4FECDD20">
      <w:pPr>
        <w:pStyle w:val="2"/>
        <w:jc w:val="center"/>
        <w:rPr>
          <w:b/>
          <w:sz w:val="44"/>
          <w:szCs w:val="36"/>
        </w:rPr>
      </w:pPr>
    </w:p>
    <w:p w14:paraId="313D645A">
      <w:pPr>
        <w:pStyle w:val="2"/>
        <w:jc w:val="center"/>
        <w:rPr>
          <w:b/>
          <w:sz w:val="44"/>
          <w:szCs w:val="36"/>
        </w:rPr>
      </w:pPr>
    </w:p>
    <w:p w14:paraId="7A11EE56">
      <w:pPr>
        <w:pStyle w:val="2"/>
        <w:jc w:val="center"/>
        <w:rPr>
          <w:b/>
          <w:sz w:val="44"/>
          <w:szCs w:val="36"/>
        </w:rPr>
      </w:pPr>
    </w:p>
    <w:p w14:paraId="51B894E0">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22AB5AD6">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3AFE6C48">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63733A70">
      <w:pPr>
        <w:snapToGrid w:val="0"/>
        <w:spacing w:before="156" w:beforeLines="50" w:after="50" w:line="360" w:lineRule="exact"/>
        <w:ind w:firstLine="3278" w:firstLineChars="742"/>
        <w:rPr>
          <w:rFonts w:ascii="宋体" w:hAnsi="宋体" w:eastAsia="宋体" w:cs="Times New Roman"/>
          <w:b/>
          <w:sz w:val="44"/>
          <w:szCs w:val="24"/>
        </w:rPr>
      </w:pPr>
    </w:p>
    <w:p w14:paraId="23588040">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5E054891">
      <w:pPr>
        <w:snapToGrid w:val="0"/>
        <w:spacing w:before="156" w:beforeLines="50" w:after="50" w:line="360" w:lineRule="exact"/>
        <w:rPr>
          <w:rFonts w:ascii="宋体" w:hAnsi="宋体" w:eastAsia="宋体" w:cs="Times New Roman"/>
          <w:szCs w:val="24"/>
        </w:rPr>
      </w:pPr>
    </w:p>
    <w:p w14:paraId="136E98DD">
      <w:pPr>
        <w:snapToGrid w:val="0"/>
        <w:spacing w:before="156" w:beforeLines="50" w:after="50" w:line="360" w:lineRule="exact"/>
        <w:rPr>
          <w:rFonts w:ascii="宋体" w:hAnsi="宋体" w:eastAsia="宋体" w:cs="Times New Roman"/>
          <w:szCs w:val="24"/>
        </w:rPr>
      </w:pPr>
    </w:p>
    <w:p w14:paraId="2A58248C">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84CF74F">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项目编号：</w:t>
      </w:r>
      <w:r>
        <w:rPr>
          <w:rFonts w:hint="eastAsia" w:ascii="宋体" w:hAnsi="宋体" w:eastAsia="宋体" w:cs="Times New Roman"/>
          <w:bCs/>
          <w:sz w:val="30"/>
          <w:szCs w:val="28"/>
          <w:u w:val="single"/>
        </w:rPr>
        <w:t xml:space="preserve">                         </w:t>
      </w:r>
    </w:p>
    <w:p w14:paraId="013259EA">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02E317E6">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6689F41F">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1690DF7C">
      <w:pPr>
        <w:snapToGrid w:val="0"/>
        <w:spacing w:line="1000" w:lineRule="exact"/>
        <w:ind w:firstLine="900" w:firstLineChars="300"/>
        <w:rPr>
          <w:rFonts w:ascii="宋体" w:hAnsi="宋体" w:eastAsia="宋体" w:cs="Times New Roman"/>
          <w:bCs/>
          <w:sz w:val="30"/>
          <w:szCs w:val="28"/>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6486C893">
      <w:pPr>
        <w:pStyle w:val="2"/>
        <w:rPr>
          <w:sz w:val="24"/>
          <w:szCs w:val="24"/>
        </w:rPr>
      </w:pPr>
    </w:p>
    <w:p w14:paraId="0B56FE95">
      <w:pPr>
        <w:pStyle w:val="2"/>
        <w:rPr>
          <w:sz w:val="24"/>
          <w:szCs w:val="24"/>
        </w:rPr>
      </w:pPr>
    </w:p>
    <w:p w14:paraId="384CCE79">
      <w:pPr>
        <w:pStyle w:val="2"/>
        <w:rPr>
          <w:sz w:val="24"/>
          <w:szCs w:val="24"/>
        </w:rPr>
      </w:pPr>
    </w:p>
    <w:p w14:paraId="64F4F4E2">
      <w:pPr>
        <w:pStyle w:val="2"/>
        <w:rPr>
          <w:sz w:val="24"/>
          <w:szCs w:val="24"/>
        </w:rPr>
      </w:pPr>
    </w:p>
    <w:p w14:paraId="5AC6B02B">
      <w:pPr>
        <w:pStyle w:val="2"/>
        <w:rPr>
          <w:sz w:val="24"/>
          <w:szCs w:val="24"/>
        </w:rPr>
      </w:pPr>
    </w:p>
    <w:p w14:paraId="214463C6">
      <w:pPr>
        <w:pStyle w:val="2"/>
        <w:rPr>
          <w:sz w:val="24"/>
          <w:szCs w:val="24"/>
        </w:rPr>
      </w:pPr>
    </w:p>
    <w:p w14:paraId="273B85EF">
      <w:pPr>
        <w:pStyle w:val="2"/>
        <w:rPr>
          <w:sz w:val="24"/>
          <w:szCs w:val="24"/>
        </w:rPr>
      </w:pPr>
    </w:p>
    <w:p w14:paraId="11EC17CC">
      <w:pPr>
        <w:pStyle w:val="2"/>
        <w:rPr>
          <w:sz w:val="24"/>
          <w:szCs w:val="24"/>
        </w:rPr>
      </w:pPr>
    </w:p>
    <w:p w14:paraId="74127762">
      <w:pPr>
        <w:pStyle w:val="2"/>
        <w:rPr>
          <w:sz w:val="24"/>
          <w:szCs w:val="24"/>
        </w:rPr>
      </w:pPr>
    </w:p>
    <w:p w14:paraId="46530441">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2"/>
      </w:pPr>
    </w:p>
    <w:p w14:paraId="24C96315">
      <w:pPr>
        <w:pStyle w:val="2"/>
      </w:pPr>
    </w:p>
    <w:p w14:paraId="7CC10187">
      <w:pPr>
        <w:pStyle w:val="2"/>
      </w:pPr>
    </w:p>
    <w:p w14:paraId="370F17FF">
      <w:pPr>
        <w:pStyle w:val="2"/>
      </w:pPr>
    </w:p>
    <w:p w14:paraId="4F49DCE2">
      <w:pPr>
        <w:pStyle w:val="2"/>
      </w:pPr>
    </w:p>
    <w:p w14:paraId="7C34005B">
      <w:pPr>
        <w:pStyle w:val="2"/>
      </w:pPr>
    </w:p>
    <w:p w14:paraId="5FFA4F5A">
      <w:pPr>
        <w:pStyle w:val="2"/>
      </w:pPr>
    </w:p>
    <w:p w14:paraId="1CDE2E9F">
      <w:pPr>
        <w:pStyle w:val="2"/>
      </w:pPr>
    </w:p>
    <w:p w14:paraId="76D15524">
      <w:pPr>
        <w:pStyle w:val="2"/>
      </w:pPr>
    </w:p>
    <w:p w14:paraId="134DBBD8">
      <w:pPr>
        <w:pStyle w:val="2"/>
      </w:pPr>
    </w:p>
    <w:p w14:paraId="67CE7340">
      <w:pPr>
        <w:pStyle w:val="2"/>
      </w:pPr>
    </w:p>
    <w:p w14:paraId="1550FC44">
      <w:pPr>
        <w:pStyle w:val="2"/>
      </w:pPr>
    </w:p>
    <w:p w14:paraId="30B538CD">
      <w:pPr>
        <w:pStyle w:val="2"/>
      </w:pPr>
    </w:p>
    <w:p w14:paraId="6CB70454">
      <w:pPr>
        <w:pStyle w:val="2"/>
      </w:pPr>
    </w:p>
    <w:p w14:paraId="1EC58313">
      <w:pPr>
        <w:pStyle w:val="2"/>
      </w:pPr>
    </w:p>
    <w:p w14:paraId="46995F7F">
      <w:pPr>
        <w:pStyle w:val="2"/>
      </w:pPr>
    </w:p>
    <w:p w14:paraId="30CE1280">
      <w:pPr>
        <w:pStyle w:val="2"/>
      </w:pPr>
    </w:p>
    <w:p w14:paraId="6CC6FFA9">
      <w:pPr>
        <w:pStyle w:val="2"/>
      </w:pPr>
    </w:p>
    <w:p w14:paraId="19034583">
      <w:pPr>
        <w:pStyle w:val="2"/>
      </w:pPr>
    </w:p>
    <w:p w14:paraId="2001A37E">
      <w:pPr>
        <w:pStyle w:val="2"/>
      </w:pPr>
    </w:p>
    <w:p w14:paraId="64B814F5">
      <w:pPr>
        <w:pStyle w:val="2"/>
      </w:pPr>
    </w:p>
    <w:p w14:paraId="05E0F8B1">
      <w:pPr>
        <w:pStyle w:val="2"/>
      </w:pPr>
    </w:p>
    <w:p w14:paraId="6754634D">
      <w:pPr>
        <w:pStyle w:val="2"/>
      </w:pPr>
    </w:p>
    <w:p w14:paraId="2BA112F2">
      <w:pPr>
        <w:pStyle w:val="2"/>
      </w:pPr>
    </w:p>
    <w:p w14:paraId="3B412973">
      <w:pPr>
        <w:pStyle w:val="2"/>
      </w:pPr>
    </w:p>
    <w:p w14:paraId="0C4ACD0C">
      <w:pPr>
        <w:pStyle w:val="2"/>
      </w:pPr>
    </w:p>
    <w:p w14:paraId="2BD0605E">
      <w:pPr>
        <w:pStyle w:val="2"/>
      </w:pPr>
    </w:p>
    <w:p w14:paraId="291EC429">
      <w:pPr>
        <w:pStyle w:val="2"/>
      </w:pPr>
    </w:p>
    <w:p w14:paraId="7BE08999">
      <w:pPr>
        <w:pStyle w:val="2"/>
        <w:rPr>
          <w:rFonts w:ascii="仿宋" w:hAnsi="仿宋" w:eastAsia="仿宋"/>
          <w:b/>
          <w:sz w:val="36"/>
          <w:szCs w:val="36"/>
        </w:rPr>
      </w:pPr>
      <w:r>
        <w:rPr>
          <w:rFonts w:hint="eastAsia" w:ascii="仿宋" w:hAnsi="仿宋" w:eastAsia="仿宋"/>
          <w:b/>
          <w:sz w:val="36"/>
          <w:szCs w:val="36"/>
        </w:rPr>
        <w:t>4.法定代表人身份证明</w:t>
      </w:r>
    </w:p>
    <w:p w14:paraId="51C9CC9B">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2"/>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ADDECB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05DD6DA4">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7F42F741">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 xml:space="preserve">                 </w:t>
      </w:r>
    </w:p>
    <w:p w14:paraId="25DD0024">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3B7CD2A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5B1DA44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22505AAE">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4274D27E">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1A130D34">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28A9B89F">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6BF4674D">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5D692AF">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EA26E8B">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C8DAD0">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735E20B">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19AF4313">
      <w:pPr>
        <w:pStyle w:val="2"/>
      </w:pPr>
    </w:p>
    <w:p w14:paraId="70D41CDA">
      <w:pPr>
        <w:jc w:val="left"/>
        <w:outlineLvl w:val="1"/>
        <w:rPr>
          <w:rFonts w:ascii="仿宋" w:hAnsi="仿宋" w:eastAsia="仿宋" w:cs="Times New Roman"/>
          <w:b/>
          <w:sz w:val="36"/>
          <w:szCs w:val="21"/>
        </w:rPr>
      </w:pPr>
    </w:p>
    <w:p w14:paraId="3401EE74">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5D12921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2B840BA5">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 xml:space="preserve">                      </w:t>
      </w:r>
    </w:p>
    <w:p w14:paraId="538DB18A">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项目的采购活动。我方在此郑重声明：</w:t>
      </w:r>
    </w:p>
    <w:p w14:paraId="4761B0A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B60492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12DED9C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61D742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5F02B3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43FF52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4D381D6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7995B86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253E225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54CB0C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71BA492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A6509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22F31DE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7244FB1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113A51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1307155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34622114">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086C297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2066502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3351920">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14492B2">
      <w:pPr>
        <w:jc w:val="left"/>
        <w:outlineLvl w:val="1"/>
        <w:rPr>
          <w:rFonts w:ascii="仿宋" w:hAnsi="仿宋" w:eastAsia="仿宋" w:cs="Times New Roman"/>
          <w:b/>
          <w:sz w:val="36"/>
          <w:szCs w:val="21"/>
        </w:rPr>
      </w:pPr>
    </w:p>
    <w:p w14:paraId="20EF49D0">
      <w:pPr>
        <w:pStyle w:val="2"/>
        <w:rPr>
          <w:rFonts w:ascii="仿宋" w:hAnsi="仿宋" w:eastAsia="仿宋" w:cs="Times New Roman"/>
          <w:b/>
          <w:sz w:val="36"/>
          <w:szCs w:val="21"/>
        </w:rPr>
      </w:pPr>
    </w:p>
    <w:p w14:paraId="71C1C880">
      <w:pPr>
        <w:pStyle w:val="2"/>
        <w:rPr>
          <w:rFonts w:ascii="仿宋" w:hAnsi="仿宋" w:eastAsia="仿宋" w:cs="Times New Roman"/>
          <w:b/>
          <w:sz w:val="36"/>
          <w:szCs w:val="21"/>
        </w:rPr>
      </w:pPr>
    </w:p>
    <w:p w14:paraId="206D63AF">
      <w:pPr>
        <w:pStyle w:val="2"/>
        <w:rPr>
          <w:rFonts w:ascii="仿宋" w:hAnsi="仿宋" w:eastAsia="仿宋" w:cs="Times New Roman"/>
          <w:b/>
          <w:sz w:val="36"/>
          <w:szCs w:val="21"/>
        </w:rPr>
      </w:pPr>
    </w:p>
    <w:p w14:paraId="19B282C3">
      <w:pPr>
        <w:pStyle w:val="2"/>
        <w:rPr>
          <w:rFonts w:ascii="仿宋" w:hAnsi="仿宋" w:eastAsia="仿宋" w:cs="Times New Roman"/>
          <w:b/>
          <w:sz w:val="36"/>
          <w:szCs w:val="21"/>
        </w:rPr>
      </w:pPr>
    </w:p>
    <w:p w14:paraId="290C1987">
      <w:pPr>
        <w:pStyle w:val="2"/>
        <w:rPr>
          <w:rFonts w:ascii="仿宋" w:hAnsi="仿宋" w:eastAsia="仿宋" w:cs="Times New Roman"/>
          <w:b/>
          <w:sz w:val="36"/>
          <w:szCs w:val="21"/>
        </w:rPr>
      </w:pPr>
    </w:p>
    <w:p w14:paraId="716466A4">
      <w:pPr>
        <w:pStyle w:val="2"/>
        <w:rPr>
          <w:rFonts w:ascii="仿宋" w:hAnsi="仿宋" w:eastAsia="仿宋" w:cs="Times New Roman"/>
          <w:b/>
          <w:sz w:val="36"/>
          <w:szCs w:val="21"/>
        </w:rPr>
      </w:pPr>
    </w:p>
    <w:p w14:paraId="00208BE4">
      <w:pPr>
        <w:pStyle w:val="2"/>
        <w:rPr>
          <w:rFonts w:ascii="仿宋" w:hAnsi="仿宋" w:eastAsia="仿宋" w:cs="Times New Roman"/>
          <w:b/>
          <w:sz w:val="36"/>
          <w:szCs w:val="21"/>
        </w:rPr>
      </w:pPr>
    </w:p>
    <w:p w14:paraId="15A19E46">
      <w:pPr>
        <w:pStyle w:val="2"/>
        <w:rPr>
          <w:rFonts w:ascii="仿宋" w:hAnsi="仿宋" w:eastAsia="仿宋" w:cs="Times New Roman"/>
          <w:b/>
          <w:sz w:val="36"/>
          <w:szCs w:val="21"/>
        </w:rPr>
      </w:pPr>
    </w:p>
    <w:p w14:paraId="05325BC9">
      <w:pPr>
        <w:pStyle w:val="2"/>
      </w:pPr>
    </w:p>
    <w:p w14:paraId="473DD487">
      <w:pPr>
        <w:jc w:val="left"/>
        <w:outlineLvl w:val="1"/>
        <w:rPr>
          <w:rFonts w:ascii="仿宋" w:hAnsi="仿宋" w:eastAsia="仿宋" w:cs="Times New Roman"/>
          <w:b/>
          <w:sz w:val="36"/>
          <w:szCs w:val="21"/>
        </w:rPr>
      </w:pPr>
      <w:r>
        <w:rPr>
          <w:rFonts w:hint="eastAsia" w:ascii="仿宋" w:hAnsi="仿宋" w:eastAsia="仿宋" w:cs="Times New Roman"/>
          <w:b/>
          <w:sz w:val="36"/>
          <w:szCs w:val="21"/>
        </w:rPr>
        <w:t>7.无围标串标行为的承诺格式</w:t>
      </w:r>
    </w:p>
    <w:p w14:paraId="0971D10D">
      <w:pPr>
        <w:snapToGrid w:val="0"/>
        <w:spacing w:before="312" w:beforeLines="100" w:after="312" w:afterLines="100" w:line="360" w:lineRule="auto"/>
        <w:jc w:val="center"/>
        <w:rPr>
          <w:b/>
          <w:sz w:val="32"/>
          <w:szCs w:val="44"/>
        </w:rPr>
      </w:pPr>
      <w:r>
        <w:rPr>
          <w:rFonts w:hint="eastAsia"/>
          <w:b/>
          <w:sz w:val="32"/>
          <w:szCs w:val="44"/>
        </w:rPr>
        <w:t>无围标串标行为的承诺函</w:t>
      </w:r>
    </w:p>
    <w:p w14:paraId="56A5B518">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57FE23CB">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0C53DEE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5067A7C8">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6F3E5A0E">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1FB4989">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6BA2BFB1">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C10CF29">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1698C0E7">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664161E2">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091D1CBE">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21939B2B">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54A16186">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7949A33D">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2F3EB0E3">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6842A4B6">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3FEF4B58">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7FA0447">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055910F7">
      <w:pPr>
        <w:pStyle w:val="2"/>
        <w:jc w:val="left"/>
        <w:rPr>
          <w:b/>
          <w:sz w:val="44"/>
          <w:szCs w:val="36"/>
        </w:rPr>
      </w:pPr>
      <w:r>
        <w:rPr>
          <w:rFonts w:hint="eastAsia"/>
          <w:b/>
          <w:sz w:val="44"/>
          <w:szCs w:val="36"/>
        </w:rPr>
        <w:t>二、商务技术文件格式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2"/>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2"/>
        <w:jc w:val="left"/>
      </w:pPr>
    </w:p>
    <w:p w14:paraId="36FF8613">
      <w:pPr>
        <w:pStyle w:val="2"/>
        <w:jc w:val="left"/>
      </w:pPr>
    </w:p>
    <w:p w14:paraId="41291252">
      <w:pPr>
        <w:pStyle w:val="2"/>
        <w:jc w:val="left"/>
      </w:pPr>
    </w:p>
    <w:p w14:paraId="1798EB0B">
      <w:pPr>
        <w:pStyle w:val="2"/>
        <w:jc w:val="left"/>
      </w:pPr>
    </w:p>
    <w:p w14:paraId="24DCBC5F">
      <w:pPr>
        <w:pStyle w:val="2"/>
        <w:jc w:val="left"/>
      </w:pPr>
    </w:p>
    <w:p w14:paraId="7371736E">
      <w:pPr>
        <w:pStyle w:val="2"/>
        <w:jc w:val="left"/>
      </w:pPr>
    </w:p>
    <w:p w14:paraId="22D1AC7F">
      <w:pPr>
        <w:pStyle w:val="2"/>
        <w:jc w:val="left"/>
      </w:pPr>
    </w:p>
    <w:p w14:paraId="58439220">
      <w:pPr>
        <w:pStyle w:val="2"/>
        <w:jc w:val="left"/>
      </w:pPr>
    </w:p>
    <w:p w14:paraId="75999EBB">
      <w:pPr>
        <w:pStyle w:val="2"/>
        <w:jc w:val="left"/>
      </w:pPr>
    </w:p>
    <w:p w14:paraId="4A06F449">
      <w:pPr>
        <w:pStyle w:val="2"/>
        <w:jc w:val="left"/>
      </w:pPr>
    </w:p>
    <w:p w14:paraId="3A07FB34">
      <w:pPr>
        <w:pStyle w:val="2"/>
        <w:jc w:val="left"/>
      </w:pPr>
    </w:p>
    <w:p w14:paraId="3AA0C8D7">
      <w:pPr>
        <w:pStyle w:val="2"/>
        <w:jc w:val="left"/>
      </w:pPr>
    </w:p>
    <w:p w14:paraId="22258FB4">
      <w:pPr>
        <w:pStyle w:val="2"/>
        <w:jc w:val="left"/>
      </w:pPr>
    </w:p>
    <w:p w14:paraId="6796DD7B">
      <w:pPr>
        <w:pStyle w:val="2"/>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405905876"/>
            <w:bookmarkStart w:id="6" w:name="_Toc173211900"/>
            <w:bookmarkStart w:id="7" w:name="_Toc254970588"/>
            <w:bookmarkStart w:id="8" w:name="_Toc173066401"/>
            <w:bookmarkStart w:id="9" w:name="_Toc171349578"/>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066404"/>
            <w:bookmarkStart w:id="12" w:name="_Toc171349581"/>
            <w:bookmarkStart w:id="13" w:name="_Toc254970591"/>
            <w:bookmarkStart w:id="14" w:name="_Toc173211903"/>
            <w:bookmarkStart w:id="15" w:name="_Toc405905879"/>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592"/>
            <w:bookmarkStart w:id="18" w:name="_Toc173211904"/>
            <w:bookmarkStart w:id="19" w:name="_Toc405905880"/>
            <w:bookmarkStart w:id="20" w:name="_Toc173066405"/>
            <w:bookmarkStart w:id="21" w:name="_Toc254970733"/>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173211905"/>
            <w:bookmarkStart w:id="26" w:name="_Toc254970593"/>
            <w:bookmarkStart w:id="27" w:name="_Toc254970734"/>
            <w:bookmarkStart w:id="28" w:name="_Toc173066406"/>
            <w:bookmarkStart w:id="29" w:name="_Toc405905882"/>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405905883"/>
            <w:bookmarkStart w:id="32" w:name="_Toc254970735"/>
            <w:bookmarkStart w:id="33" w:name="_Toc171349585"/>
            <w:bookmarkStart w:id="34" w:name="_Toc254970594"/>
            <w:bookmarkStart w:id="35" w:name="_Toc173066407"/>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254970736"/>
            <w:bookmarkStart w:id="38" w:name="_Toc405905884"/>
            <w:bookmarkStart w:id="39" w:name="_Toc173066408"/>
            <w:bookmarkStart w:id="40" w:name="_Toc173211907"/>
            <w:bookmarkStart w:id="41" w:name="_Toc171349586"/>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2"/>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2"/>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2"/>
        <w:jc w:val="left"/>
        <w:rPr>
          <w:rFonts w:ascii="宋体" w:hAnsi="宋体" w:cs="宋体"/>
          <w:b/>
          <w:sz w:val="24"/>
          <w:szCs w:val="24"/>
        </w:rPr>
      </w:pPr>
    </w:p>
    <w:p w14:paraId="796FA79A">
      <w:pPr>
        <w:pStyle w:val="2"/>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28C42D4"/>
    <w:rsid w:val="04C1428C"/>
    <w:rsid w:val="05B955A9"/>
    <w:rsid w:val="0B1A0565"/>
    <w:rsid w:val="0C911AFA"/>
    <w:rsid w:val="0DE15120"/>
    <w:rsid w:val="0F7909A8"/>
    <w:rsid w:val="0FE93A22"/>
    <w:rsid w:val="105D1B31"/>
    <w:rsid w:val="14F84643"/>
    <w:rsid w:val="1A675CCB"/>
    <w:rsid w:val="1AAB0964"/>
    <w:rsid w:val="1B912C21"/>
    <w:rsid w:val="1F2D6B06"/>
    <w:rsid w:val="1F752E36"/>
    <w:rsid w:val="215F19D2"/>
    <w:rsid w:val="22A52928"/>
    <w:rsid w:val="234A77AC"/>
    <w:rsid w:val="24B44395"/>
    <w:rsid w:val="252218B8"/>
    <w:rsid w:val="25640B35"/>
    <w:rsid w:val="25EA35B4"/>
    <w:rsid w:val="2B5B3134"/>
    <w:rsid w:val="2C8F0B18"/>
    <w:rsid w:val="2E5B0F8B"/>
    <w:rsid w:val="303A0730"/>
    <w:rsid w:val="316424EB"/>
    <w:rsid w:val="31750E17"/>
    <w:rsid w:val="33194A17"/>
    <w:rsid w:val="37FC2926"/>
    <w:rsid w:val="39124E76"/>
    <w:rsid w:val="3D271595"/>
    <w:rsid w:val="40A908BA"/>
    <w:rsid w:val="4815137E"/>
    <w:rsid w:val="4B3D1B14"/>
    <w:rsid w:val="4C912138"/>
    <w:rsid w:val="4DBD0244"/>
    <w:rsid w:val="4FC84509"/>
    <w:rsid w:val="53EE2CBD"/>
    <w:rsid w:val="59357C33"/>
    <w:rsid w:val="5C1C2E1C"/>
    <w:rsid w:val="5DFD28D7"/>
    <w:rsid w:val="5EC6574C"/>
    <w:rsid w:val="63772297"/>
    <w:rsid w:val="63EE34BC"/>
    <w:rsid w:val="64124369"/>
    <w:rsid w:val="652F134D"/>
    <w:rsid w:val="66E77309"/>
    <w:rsid w:val="68A43AD7"/>
    <w:rsid w:val="7066285B"/>
    <w:rsid w:val="70BA2651"/>
    <w:rsid w:val="725F1E6F"/>
    <w:rsid w:val="75106CE6"/>
    <w:rsid w:val="75822D8C"/>
    <w:rsid w:val="75AA195E"/>
    <w:rsid w:val="765E12EE"/>
    <w:rsid w:val="7A8770A4"/>
    <w:rsid w:val="7BA30B19"/>
    <w:rsid w:val="7C9557AD"/>
    <w:rsid w:val="7EC87E8B"/>
    <w:rsid w:val="7EEA5BB8"/>
    <w:rsid w:val="7F8A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99"/>
    <w:pPr>
      <w:spacing w:after="120"/>
    </w:pPr>
  </w:style>
  <w:style w:type="paragraph" w:styleId="6">
    <w:name w:val="Normal Indent"/>
    <w:basedOn w:val="1"/>
    <w:qFormat/>
    <w:uiPriority w:val="0"/>
    <w:pPr>
      <w:ind w:firstLine="420"/>
    </w:pPr>
    <w:rPr>
      <w:kern w:val="0"/>
      <w:sz w:val="20"/>
      <w:szCs w:val="20"/>
    </w:rPr>
  </w:style>
  <w:style w:type="paragraph" w:styleId="7">
    <w:name w:val="annotation text"/>
    <w:basedOn w:val="1"/>
    <w:link w:val="28"/>
    <w:semiHidden/>
    <w:unhideWhenUsed/>
    <w:qFormat/>
    <w:uiPriority w:val="99"/>
    <w:pPr>
      <w:jc w:val="left"/>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7"/>
    <w:next w:val="7"/>
    <w:link w:val="29"/>
    <w:semiHidden/>
    <w:unhideWhenUsed/>
    <w:qFormat/>
    <w:uiPriority w:val="99"/>
    <w:rPr>
      <w:b/>
      <w:bCs/>
    </w:rPr>
  </w:style>
  <w:style w:type="paragraph" w:styleId="16">
    <w:name w:val="Body Text First Indent"/>
    <w:basedOn w:val="2"/>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2"/>
    <w:qFormat/>
    <w:uiPriority w:val="99"/>
  </w:style>
  <w:style w:type="character" w:customStyle="1" w:styleId="23">
    <w:name w:val="正文首行缩进 Char"/>
    <w:basedOn w:val="22"/>
    <w:link w:val="16"/>
    <w:qFormat/>
    <w:uiPriority w:val="99"/>
  </w:style>
  <w:style w:type="character" w:customStyle="1" w:styleId="24">
    <w:name w:val="标题 1 Char"/>
    <w:basedOn w:val="18"/>
    <w:link w:val="3"/>
    <w:qFormat/>
    <w:uiPriority w:val="9"/>
    <w:rPr>
      <w:b/>
      <w:bCs/>
      <w:kern w:val="44"/>
      <w:sz w:val="44"/>
      <w:szCs w:val="44"/>
    </w:rPr>
  </w:style>
  <w:style w:type="character" w:customStyle="1" w:styleId="25">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7"/>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5"/>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6215</Words>
  <Characters>6464</Characters>
  <Lines>46</Lines>
  <Paragraphs>13</Paragraphs>
  <TotalTime>947</TotalTime>
  <ScaleCrop>false</ScaleCrop>
  <LinksUpToDate>false</LinksUpToDate>
  <CharactersWithSpaces>7733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2025-06-25T00:33:57Z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39749EC1DCE84A249239DF4FEC7D646E_13</vt:lpwstr>
  </property>
</Properties>
</file>