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themeColor="background1"/>
  <w:body>
    <w:p w14:paraId="784BC9F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F7BC13D">
      <w:pPr>
        <w:spacing w:line="520" w:lineRule="exact"/>
        <w:jc w:val="center"/>
        <w:rPr>
          <w:rFonts w:ascii="Arial" w:hAnsi="Arial" w:cs="Arial"/>
          <w:b/>
          <w:sz w:val="28"/>
          <w:szCs w:val="32"/>
        </w:rPr>
      </w:pPr>
      <w:r>
        <w:rPr>
          <w:rFonts w:hint="eastAsia" w:ascii="Arial" w:hAnsi="Arial" w:cs="Arial"/>
          <w:b/>
          <w:sz w:val="28"/>
          <w:szCs w:val="32"/>
          <w:lang w:val="en-US" w:eastAsia="zh-CN"/>
        </w:rPr>
        <w:t xml:space="preserve"> </w:t>
      </w:r>
      <w:r>
        <w:rPr>
          <w:rFonts w:hint="eastAsia" w:ascii="Arial" w:hAnsi="Arial" w:cs="Arial"/>
          <w:b/>
          <w:sz w:val="28"/>
          <w:szCs w:val="32"/>
        </w:rPr>
        <w:t>教务处标准化考场5G信号屏蔽器采购项目</w:t>
      </w:r>
      <w:r>
        <w:rPr>
          <w:rFonts w:ascii="Arial" w:hAnsi="Arial" w:cs="Arial"/>
          <w:b/>
          <w:sz w:val="28"/>
          <w:szCs w:val="32"/>
        </w:rPr>
        <w:t>询价采购公告</w:t>
      </w:r>
    </w:p>
    <w:p w14:paraId="192B1370">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7</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4</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7</w:t>
      </w:r>
      <w:r>
        <w:rPr>
          <w:rFonts w:hint="eastAsia" w:ascii="Arial" w:hAnsi="Arial" w:cs="Arial"/>
          <w:b/>
          <w:kern w:val="0"/>
          <w:sz w:val="22"/>
          <w:szCs w:val="24"/>
          <w:lang w:bidi="en-US"/>
        </w:rPr>
        <w:t>日</w:t>
      </w:r>
    </w:p>
    <w:p w14:paraId="3B1986B1">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教务处标准化考场5G信号屏蔽器采购</w:t>
      </w:r>
    </w:p>
    <w:p w14:paraId="390E04A6">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捌万</w:t>
      </w:r>
      <w:r>
        <w:rPr>
          <w:rFonts w:hint="eastAsia" w:ascii="Arial" w:hAnsi="Arial" w:cs="Arial"/>
          <w:bCs/>
          <w:kern w:val="0"/>
          <w:sz w:val="24"/>
          <w:szCs w:val="28"/>
          <w:lang w:bidi="en-US"/>
        </w:rPr>
        <w:t>元整（¥</w:t>
      </w:r>
      <w:r>
        <w:rPr>
          <w:rFonts w:hint="eastAsia" w:ascii="Arial" w:hAnsi="Arial" w:cs="Arial"/>
          <w:bCs/>
          <w:kern w:val="0"/>
          <w:sz w:val="24"/>
          <w:szCs w:val="28"/>
          <w:lang w:val="en-US" w:eastAsia="zh-CN" w:bidi="en-US"/>
        </w:rPr>
        <w:t>80000</w:t>
      </w:r>
      <w:r>
        <w:rPr>
          <w:rFonts w:hint="eastAsia" w:ascii="Arial" w:hAnsi="Arial" w:cs="Arial"/>
          <w:bCs/>
          <w:kern w:val="0"/>
          <w:sz w:val="24"/>
          <w:szCs w:val="28"/>
          <w:lang w:bidi="en-US"/>
        </w:rPr>
        <w:t>.00）</w:t>
      </w:r>
    </w:p>
    <w:p w14:paraId="7FEDD390">
      <w:pPr>
        <w:numPr>
          <w:ilvl w:val="0"/>
          <w:numId w:val="1"/>
        </w:numPr>
        <w:spacing w:line="520" w:lineRule="exact"/>
        <w:rPr>
          <w:rFonts w:hint="default" w:ascii="Arial" w:hAnsi="Arial" w:cs="Arial"/>
          <w:bCs/>
          <w:kern w:val="0"/>
          <w:sz w:val="24"/>
          <w:szCs w:val="28"/>
          <w:lang w:val="en-US" w:bidi="en-US"/>
        </w:rPr>
      </w:pPr>
      <w:r>
        <w:rPr>
          <w:rFonts w:hint="eastAsia" w:ascii="Arial" w:hAnsi="Arial" w:cs="Arial"/>
          <w:bCs/>
          <w:kern w:val="0"/>
          <w:sz w:val="24"/>
          <w:szCs w:val="28"/>
          <w:lang w:bidi="en-US"/>
        </w:rPr>
        <w:t>评标方法：最低评标价法</w:t>
      </w:r>
      <w:r>
        <w:rPr>
          <w:rFonts w:hint="eastAsia" w:ascii="Arial" w:hAnsi="Arial" w:cs="Arial"/>
          <w:bCs/>
          <w:kern w:val="0"/>
          <w:sz w:val="24"/>
          <w:szCs w:val="28"/>
          <w:lang w:val="en-US" w:eastAsia="zh-CN" w:bidi="en-US"/>
        </w:rPr>
        <w:t xml:space="preserve"> </w:t>
      </w:r>
    </w:p>
    <w:p w14:paraId="2ED34E8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4250ACBB">
      <w:pPr>
        <w:pStyle w:val="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b/>
          <w:bCs/>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840"/>
        <w:gridCol w:w="7592"/>
        <w:gridCol w:w="375"/>
        <w:gridCol w:w="465"/>
      </w:tblGrid>
      <w:tr w14:paraId="51C8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4" w:type="dxa"/>
            <w:vAlign w:val="center"/>
          </w:tcPr>
          <w:p w14:paraId="538E0533">
            <w:pPr>
              <w:widowControl/>
              <w:jc w:val="center"/>
              <w:rPr>
                <w:rFonts w:ascii="Arial" w:hAnsi="Arial" w:cs="Arial"/>
                <w:color w:val="000000"/>
                <w:kern w:val="0"/>
                <w:szCs w:val="21"/>
              </w:rPr>
            </w:pPr>
            <w:r>
              <w:rPr>
                <w:rFonts w:ascii="Arial" w:hAnsi="Arial" w:cs="Arial"/>
                <w:color w:val="000000"/>
                <w:kern w:val="0"/>
                <w:szCs w:val="21"/>
              </w:rPr>
              <w:t>序号</w:t>
            </w:r>
          </w:p>
        </w:tc>
        <w:tc>
          <w:tcPr>
            <w:tcW w:w="840" w:type="dxa"/>
            <w:shd w:val="clear" w:color="auto" w:fill="auto"/>
            <w:noWrap/>
            <w:vAlign w:val="center"/>
          </w:tcPr>
          <w:p w14:paraId="21191E87">
            <w:pPr>
              <w:widowControl/>
              <w:jc w:val="center"/>
              <w:rPr>
                <w:rFonts w:ascii="Arial" w:hAnsi="Arial" w:cs="Arial"/>
                <w:color w:val="000000"/>
                <w:kern w:val="0"/>
                <w:szCs w:val="21"/>
              </w:rPr>
            </w:pPr>
            <w:r>
              <w:rPr>
                <w:rFonts w:ascii="Arial" w:hAnsi="Arial" w:cs="Arial"/>
                <w:color w:val="000000"/>
                <w:kern w:val="0"/>
                <w:szCs w:val="21"/>
              </w:rPr>
              <w:t>名称</w:t>
            </w:r>
          </w:p>
        </w:tc>
        <w:tc>
          <w:tcPr>
            <w:tcW w:w="7592" w:type="dxa"/>
            <w:shd w:val="clear" w:color="auto" w:fill="auto"/>
            <w:noWrap/>
            <w:vAlign w:val="center"/>
          </w:tcPr>
          <w:p w14:paraId="350A3B7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674B7F21">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18AEAD48">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7C22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794" w:type="dxa"/>
            <w:vAlign w:val="top"/>
          </w:tcPr>
          <w:p w14:paraId="12EDBB20">
            <w:pPr>
              <w:widowControl/>
              <w:jc w:val="both"/>
              <w:rPr>
                <w:rFonts w:ascii="Arial" w:hAnsi="Arial" w:cs="Arial"/>
                <w:color w:val="000000"/>
                <w:kern w:val="0"/>
                <w:szCs w:val="21"/>
              </w:rPr>
            </w:pPr>
            <w:r>
              <w:rPr>
                <w:rFonts w:ascii="Arial" w:hAnsi="Arial" w:cs="Arial"/>
                <w:color w:val="000000"/>
                <w:kern w:val="0"/>
                <w:szCs w:val="21"/>
              </w:rPr>
              <w:t>1</w:t>
            </w:r>
          </w:p>
        </w:tc>
        <w:tc>
          <w:tcPr>
            <w:tcW w:w="840" w:type="dxa"/>
            <w:shd w:val="clear" w:color="auto" w:fill="auto"/>
            <w:noWrap/>
            <w:vAlign w:val="top"/>
          </w:tcPr>
          <w:p w14:paraId="61C323C0">
            <w:pPr>
              <w:widowControl/>
              <w:rPr>
                <w:rFonts w:ascii="Arial" w:hAnsi="Arial" w:cs="Arial"/>
                <w:color w:val="000000"/>
                <w:kern w:val="0"/>
                <w:szCs w:val="21"/>
              </w:rPr>
            </w:pPr>
            <w:r>
              <w:rPr>
                <w:rFonts w:hint="eastAsia" w:ascii="宋体" w:hAnsi="宋体" w:cs="宋体"/>
                <w:sz w:val="24"/>
                <w:szCs w:val="24"/>
              </w:rPr>
              <w:t>5G信号屏蔽器</w:t>
            </w:r>
          </w:p>
        </w:tc>
        <w:tc>
          <w:tcPr>
            <w:tcW w:w="7592" w:type="dxa"/>
            <w:shd w:val="clear" w:color="auto" w:fill="auto"/>
            <w:noWrap/>
            <w:vAlign w:val="top"/>
          </w:tcPr>
          <w:p w14:paraId="296B91EE">
            <w:pPr>
              <w:numPr>
                <w:ilvl w:val="0"/>
                <w:numId w:val="0"/>
              </w:numPr>
              <w:spacing w:line="480" w:lineRule="auto"/>
              <w:jc w:val="left"/>
              <w:rPr>
                <w:rFonts w:hint="eastAsia" w:ascii="宋体" w:hAnsi="宋体" w:eastAsia="宋体"/>
                <w:kern w:val="0"/>
                <w:sz w:val="24"/>
                <w:szCs w:val="24"/>
                <w:lang w:eastAsia="zh-CN"/>
              </w:rPr>
            </w:pPr>
            <w:r>
              <w:rPr>
                <w:rFonts w:hint="default" w:ascii="宋体" w:hAnsi="宋体" w:eastAsia="宋体"/>
                <w:kern w:val="0"/>
                <w:sz w:val="24"/>
                <w:szCs w:val="24"/>
                <w:lang w:val="en-US"/>
              </w:rPr>
              <w:t>1.</w:t>
            </w:r>
            <w:r>
              <w:rPr>
                <w:rFonts w:hint="eastAsia" w:ascii="宋体" w:hAnsi="宋体" w:eastAsia="宋体"/>
                <w:kern w:val="0"/>
                <w:sz w:val="24"/>
                <w:szCs w:val="24"/>
              </w:rPr>
              <w:t>有效屏蔽 CDMA/GSM/DCS/3G/4G/WIFI/5G /蓝牙等无线信号</w:t>
            </w:r>
            <w:r>
              <w:rPr>
                <w:rFonts w:hint="eastAsia" w:ascii="宋体" w:hAnsi="宋体" w:eastAsia="宋体"/>
                <w:kern w:val="0"/>
                <w:sz w:val="24"/>
                <w:szCs w:val="24"/>
                <w:lang w:eastAsia="zh-CN"/>
              </w:rPr>
              <w:t>，</w:t>
            </w:r>
            <w:r>
              <w:rPr>
                <w:rFonts w:hint="eastAsia" w:ascii="宋体" w:hAnsi="宋体" w:eastAsia="宋体"/>
                <w:kern w:val="0"/>
                <w:sz w:val="24"/>
                <w:szCs w:val="24"/>
              </w:rPr>
              <w:t>有效屏蔽直径10-20米</w:t>
            </w:r>
            <w:r>
              <w:rPr>
                <w:rFonts w:hint="eastAsia" w:ascii="宋体" w:hAnsi="宋体" w:eastAsia="宋体"/>
                <w:kern w:val="0"/>
                <w:sz w:val="24"/>
                <w:szCs w:val="24"/>
                <w:lang w:eastAsia="zh-CN"/>
              </w:rPr>
              <w:t>。</w:t>
            </w:r>
            <w:r>
              <w:rPr>
                <w:rFonts w:hint="default" w:ascii="宋体" w:hAnsi="宋体" w:eastAsia="宋体"/>
                <w:kern w:val="0"/>
                <w:sz w:val="24"/>
                <w:szCs w:val="24"/>
                <w:lang w:val="en-US" w:eastAsia="zh-CN"/>
              </w:rPr>
              <w:t>输出功率10w-50w。</w:t>
            </w:r>
          </w:p>
          <w:p w14:paraId="2F4080F4">
            <w:pPr>
              <w:spacing w:line="480" w:lineRule="auto"/>
              <w:jc w:val="left"/>
              <w:rPr>
                <w:rFonts w:hint="eastAsia" w:ascii="宋体" w:hAnsi="宋体" w:eastAsia="宋体"/>
                <w:kern w:val="0"/>
                <w:sz w:val="24"/>
                <w:szCs w:val="24"/>
                <w:lang w:eastAsia="zh-CN"/>
              </w:rPr>
            </w:pPr>
            <w:r>
              <w:rPr>
                <w:rFonts w:hint="eastAsia" w:ascii="宋体" w:hAnsi="宋体" w:eastAsia="宋体"/>
                <w:kern w:val="0"/>
                <w:sz w:val="24"/>
                <w:szCs w:val="24"/>
                <w:lang w:val="en-US" w:eastAsia="zh-CN"/>
              </w:rPr>
              <w:t>2.</w:t>
            </w:r>
            <w:r>
              <w:rPr>
                <w:rFonts w:hint="eastAsia" w:ascii="宋体" w:hAnsi="宋体" w:eastAsia="宋体"/>
                <w:kern w:val="0"/>
                <w:sz w:val="24"/>
                <w:szCs w:val="24"/>
              </w:rPr>
              <w:t>接通电源即可稳定工作无需任何设置</w:t>
            </w:r>
            <w:r>
              <w:rPr>
                <w:rFonts w:hint="eastAsia" w:ascii="宋体" w:hAnsi="宋体" w:eastAsia="宋体"/>
                <w:kern w:val="0"/>
                <w:sz w:val="24"/>
                <w:szCs w:val="24"/>
                <w:lang w:eastAsia="zh-CN"/>
              </w:rPr>
              <w:t>，</w:t>
            </w:r>
            <w:r>
              <w:rPr>
                <w:rFonts w:hint="eastAsia" w:ascii="宋体" w:hAnsi="宋体" w:eastAsia="宋体"/>
                <w:kern w:val="0"/>
                <w:sz w:val="24"/>
                <w:szCs w:val="24"/>
              </w:rPr>
              <w:t>缓启动电路设计</w:t>
            </w:r>
            <w:r>
              <w:rPr>
                <w:rFonts w:hint="eastAsia" w:ascii="宋体" w:hAnsi="宋体" w:eastAsia="宋体"/>
                <w:kern w:val="0"/>
                <w:sz w:val="24"/>
                <w:szCs w:val="24"/>
                <w:lang w:val="en-US" w:eastAsia="zh-CN"/>
              </w:rPr>
              <w:t>并对</w:t>
            </w:r>
            <w:r>
              <w:rPr>
                <w:rFonts w:hint="eastAsia" w:ascii="宋体" w:hAnsi="宋体" w:eastAsia="宋体"/>
                <w:kern w:val="0"/>
                <w:sz w:val="24"/>
                <w:szCs w:val="24"/>
              </w:rPr>
              <w:t>其它电子设备</w:t>
            </w:r>
            <w:r>
              <w:rPr>
                <w:rFonts w:hint="eastAsia" w:ascii="宋体" w:hAnsi="宋体" w:eastAsia="宋体"/>
                <w:kern w:val="0"/>
                <w:sz w:val="24"/>
                <w:szCs w:val="24"/>
                <w:lang w:val="en-US" w:eastAsia="zh-CN"/>
              </w:rPr>
              <w:t>运行无干扰</w:t>
            </w:r>
            <w:r>
              <w:rPr>
                <w:rFonts w:hint="default" w:ascii="宋体" w:hAnsi="宋体" w:eastAsia="宋体"/>
                <w:kern w:val="0"/>
                <w:sz w:val="24"/>
                <w:szCs w:val="24"/>
                <w:lang w:val="en-US"/>
              </w:rPr>
              <w:t>，风冷散热</w:t>
            </w:r>
            <w:r>
              <w:rPr>
                <w:rFonts w:hint="eastAsia" w:ascii="宋体" w:hAnsi="宋体"/>
                <w:kern w:val="0"/>
                <w:sz w:val="24"/>
                <w:szCs w:val="24"/>
                <w:lang w:val="en-US" w:eastAsia="zh-CN"/>
              </w:rPr>
              <w:t>。</w:t>
            </w:r>
          </w:p>
          <w:p w14:paraId="77976041">
            <w:pPr>
              <w:spacing w:line="480" w:lineRule="auto"/>
              <w:jc w:val="left"/>
              <w:rPr>
                <w:rFonts w:hint="eastAsia" w:ascii="宋体" w:hAnsi="宋体" w:eastAsia="宋体"/>
                <w:kern w:val="0"/>
                <w:sz w:val="24"/>
                <w:szCs w:val="24"/>
              </w:rPr>
            </w:pPr>
            <w:r>
              <w:rPr>
                <w:rFonts w:hint="eastAsia" w:ascii="宋体" w:hAnsi="宋体" w:eastAsia="宋体"/>
                <w:kern w:val="0"/>
                <w:sz w:val="24"/>
                <w:szCs w:val="24"/>
                <w:lang w:val="en-US" w:eastAsia="zh-CN"/>
              </w:rPr>
              <w:t>3.</w:t>
            </w:r>
            <w:r>
              <w:rPr>
                <w:rFonts w:hint="eastAsia" w:ascii="宋体" w:hAnsi="宋体" w:eastAsia="宋体"/>
                <w:kern w:val="0"/>
                <w:sz w:val="24"/>
                <w:szCs w:val="24"/>
              </w:rPr>
              <w:t>电源：输入AC 110V-240V</w:t>
            </w:r>
            <w:r>
              <w:rPr>
                <w:rFonts w:hint="eastAsia" w:ascii="宋体" w:hAnsi="宋体" w:eastAsia="宋体"/>
                <w:kern w:val="0"/>
                <w:sz w:val="24"/>
                <w:szCs w:val="24"/>
                <w:lang w:eastAsia="zh-CN"/>
              </w:rPr>
              <w:t>，</w:t>
            </w:r>
            <w:r>
              <w:rPr>
                <w:rFonts w:hint="eastAsia" w:ascii="宋体" w:hAnsi="宋体" w:eastAsia="宋体"/>
                <w:kern w:val="0"/>
                <w:sz w:val="24"/>
                <w:szCs w:val="24"/>
                <w:lang w:val="en-US" w:eastAsia="zh-CN"/>
              </w:rPr>
              <w:t>配</w:t>
            </w:r>
            <w:r>
              <w:rPr>
                <w:rFonts w:hint="eastAsia" w:ascii="宋体" w:hAnsi="宋体" w:eastAsia="宋体"/>
                <w:kern w:val="0"/>
                <w:sz w:val="24"/>
                <w:szCs w:val="24"/>
              </w:rPr>
              <w:t>底座</w:t>
            </w:r>
            <w:r>
              <w:rPr>
                <w:rFonts w:hint="eastAsia" w:ascii="宋体" w:hAnsi="宋体" w:eastAsia="宋体"/>
                <w:kern w:val="0"/>
                <w:sz w:val="24"/>
                <w:szCs w:val="24"/>
                <w:lang w:val="en-US" w:eastAsia="zh-CN"/>
              </w:rPr>
              <w:t>及</w:t>
            </w:r>
            <w:r>
              <w:rPr>
                <w:rFonts w:hint="eastAsia" w:ascii="宋体" w:hAnsi="宋体" w:eastAsia="宋体"/>
                <w:kern w:val="0"/>
                <w:sz w:val="24"/>
                <w:szCs w:val="24"/>
              </w:rPr>
              <w:t>1.</w:t>
            </w:r>
            <w:r>
              <w:rPr>
                <w:rFonts w:hint="eastAsia" w:ascii="宋体" w:hAnsi="宋体"/>
                <w:kern w:val="0"/>
                <w:sz w:val="24"/>
                <w:szCs w:val="24"/>
                <w:lang w:val="en-US" w:eastAsia="zh-CN"/>
              </w:rPr>
              <w:t>2</w:t>
            </w:r>
            <w:r>
              <w:rPr>
                <w:rFonts w:hint="eastAsia" w:ascii="宋体" w:hAnsi="宋体" w:eastAsia="宋体"/>
                <w:kern w:val="0"/>
                <w:sz w:val="24"/>
                <w:szCs w:val="24"/>
              </w:rPr>
              <w:t>米电源线。</w:t>
            </w:r>
          </w:p>
          <w:p w14:paraId="5F577D3D">
            <w:pPr>
              <w:spacing w:line="480" w:lineRule="auto"/>
              <w:jc w:val="left"/>
              <w:rPr>
                <w:rFonts w:cs="Times New Roman"/>
                <w:sz w:val="24"/>
                <w:szCs w:val="24"/>
              </w:rPr>
            </w:pPr>
            <w:r>
              <w:rPr>
                <w:rFonts w:hint="eastAsia" w:ascii="宋体" w:hAnsi="宋体" w:eastAsia="宋体"/>
                <w:kern w:val="0"/>
                <w:sz w:val="24"/>
                <w:szCs w:val="24"/>
              </w:rPr>
              <w:t>尺寸≤350mm(L)*240mm(W)*55mm(H)</w:t>
            </w:r>
          </w:p>
        </w:tc>
        <w:tc>
          <w:tcPr>
            <w:tcW w:w="375" w:type="dxa"/>
            <w:shd w:val="clear" w:color="auto" w:fill="auto"/>
            <w:noWrap/>
            <w:vAlign w:val="top"/>
          </w:tcPr>
          <w:p w14:paraId="3411B674">
            <w:pPr>
              <w:widowControl/>
              <w:textAlignment w:val="center"/>
              <w:rPr>
                <w:rFonts w:ascii="Arial" w:hAnsi="Arial" w:cs="Arial"/>
                <w:color w:val="FF0000"/>
                <w:kern w:val="0"/>
                <w:szCs w:val="21"/>
              </w:rPr>
            </w:pPr>
            <w:r>
              <w:rPr>
                <w:rFonts w:ascii="宋体" w:hAnsi="宋体" w:eastAsia="宋体" w:cs="宋体"/>
                <w:kern w:val="0"/>
                <w:sz w:val="24"/>
                <w:szCs w:val="24"/>
                <w:lang w:val="en-US"/>
              </w:rPr>
              <w:t>个</w:t>
            </w:r>
          </w:p>
        </w:tc>
        <w:tc>
          <w:tcPr>
            <w:tcW w:w="465" w:type="dxa"/>
            <w:shd w:val="clear" w:color="auto" w:fill="auto"/>
            <w:noWrap/>
            <w:vAlign w:val="top"/>
          </w:tcPr>
          <w:p w14:paraId="7A2D653A">
            <w:pPr>
              <w:widowControl/>
              <w:textAlignment w:val="center"/>
              <w:rPr>
                <w:rFonts w:ascii="Arial" w:hAnsi="Arial" w:cs="Arial"/>
                <w:color w:val="FF0000"/>
                <w:kern w:val="0"/>
                <w:szCs w:val="21"/>
              </w:rPr>
            </w:pPr>
            <w:r>
              <w:rPr>
                <w:rFonts w:ascii="宋体" w:hAnsi="宋体" w:cs="宋体"/>
                <w:kern w:val="0"/>
                <w:sz w:val="24"/>
                <w:szCs w:val="24"/>
                <w:lang w:val="en-US"/>
              </w:rPr>
              <w:t>100</w:t>
            </w:r>
          </w:p>
        </w:tc>
      </w:tr>
      <w:tr w14:paraId="2C9B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634" w:type="dxa"/>
            <w:gridSpan w:val="2"/>
            <w:vAlign w:val="top"/>
          </w:tcPr>
          <w:p w14:paraId="7CCAF32A">
            <w:pPr>
              <w:widowControl/>
              <w:rPr>
                <w:rFonts w:ascii="Arial" w:hAnsi="Arial" w:cs="Arial"/>
                <w:color w:val="FF0000"/>
                <w:kern w:val="0"/>
                <w:szCs w:val="21"/>
              </w:rPr>
            </w:pPr>
            <w:r>
              <w:rPr>
                <w:rFonts w:hint="eastAsia" w:ascii="Arial" w:hAnsi="Arial" w:eastAsia="宋体" w:cs="Arial"/>
                <w:kern w:val="0"/>
                <w:sz w:val="24"/>
                <w:szCs w:val="24"/>
              </w:rPr>
              <w:t>商务要求</w:t>
            </w:r>
          </w:p>
        </w:tc>
        <w:tc>
          <w:tcPr>
            <w:tcW w:w="8432" w:type="dxa"/>
            <w:gridSpan w:val="3"/>
            <w:shd w:val="clear" w:color="auto" w:fill="auto"/>
            <w:noWrap/>
            <w:vAlign w:val="top"/>
          </w:tcPr>
          <w:p w14:paraId="7FA5D4F8">
            <w:pPr>
              <w:widowControl/>
              <w:jc w:val="left"/>
              <w:rPr>
                <w:rFonts w:ascii="Arial" w:hAnsi="Arial" w:eastAsia="宋体" w:cs="Arial"/>
                <w:kern w:val="0"/>
                <w:sz w:val="24"/>
                <w:szCs w:val="24"/>
              </w:rPr>
            </w:pPr>
            <w:r>
              <w:rPr>
                <w:rFonts w:hint="eastAsia" w:ascii="Arial" w:hAnsi="Arial" w:eastAsia="宋体" w:cs="Arial"/>
                <w:kern w:val="0"/>
                <w:sz w:val="24"/>
                <w:szCs w:val="24"/>
              </w:rPr>
              <w:t>1.供货时间：签订合同后</w:t>
            </w:r>
            <w:r>
              <w:rPr>
                <w:rFonts w:hint="default" w:ascii="Arial" w:hAnsi="Arial" w:eastAsia="宋体" w:cs="Arial"/>
                <w:b/>
                <w:bCs/>
                <w:kern w:val="0"/>
                <w:sz w:val="24"/>
                <w:szCs w:val="24"/>
                <w:u w:val="single"/>
                <w:lang w:val="en-US"/>
              </w:rPr>
              <w:t>7</w:t>
            </w:r>
            <w:r>
              <w:rPr>
                <w:rFonts w:hint="eastAsia" w:ascii="Arial" w:hAnsi="Arial" w:eastAsia="宋体" w:cs="Arial"/>
                <w:b/>
                <w:bCs/>
                <w:kern w:val="0"/>
                <w:sz w:val="24"/>
                <w:szCs w:val="24"/>
                <w:u w:val="single"/>
              </w:rPr>
              <w:t>日内</w:t>
            </w:r>
            <w:r>
              <w:rPr>
                <w:rFonts w:hint="eastAsia" w:ascii="Arial" w:hAnsi="Arial" w:eastAsia="宋体" w:cs="Arial"/>
                <w:kern w:val="0"/>
                <w:sz w:val="24"/>
                <w:szCs w:val="24"/>
              </w:rPr>
              <w:t>验收合格并交付使用。</w:t>
            </w:r>
          </w:p>
          <w:p w14:paraId="5DF265C0">
            <w:pPr>
              <w:pStyle w:val="2"/>
              <w:rPr>
                <w:rFonts w:ascii="Arial" w:hAnsi="Arial" w:eastAsia="宋体" w:cs="Arial"/>
                <w:b/>
                <w:color w:val="FF0000"/>
                <w:kern w:val="0"/>
                <w:sz w:val="24"/>
                <w:szCs w:val="24"/>
                <w:u w:val="single"/>
              </w:rPr>
            </w:pPr>
            <w:r>
              <w:rPr>
                <w:rFonts w:hint="eastAsia"/>
              </w:rPr>
              <w:t>2.质保期：自验收合格并交付使用之</w:t>
            </w:r>
            <w:r>
              <w:rPr>
                <w:rFonts w:hint="eastAsia"/>
                <w:color w:val="auto"/>
              </w:rPr>
              <w:t>日起</w:t>
            </w:r>
            <w:r>
              <w:rPr>
                <w:rFonts w:hint="eastAsia" w:ascii="Arial" w:hAnsi="Arial" w:eastAsia="宋体" w:cs="Arial"/>
                <w:b/>
                <w:color w:val="auto"/>
                <w:kern w:val="0"/>
                <w:sz w:val="24"/>
                <w:szCs w:val="24"/>
                <w:u w:val="single"/>
              </w:rPr>
              <w:t xml:space="preserve"> </w:t>
            </w:r>
            <w:r>
              <w:rPr>
                <w:rFonts w:hint="default" w:ascii="Arial" w:hAnsi="Arial" w:eastAsia="宋体" w:cs="Arial"/>
                <w:b/>
                <w:color w:val="auto"/>
                <w:kern w:val="0"/>
                <w:sz w:val="24"/>
                <w:szCs w:val="24"/>
                <w:u w:val="single"/>
                <w:lang w:val="en-US"/>
              </w:rPr>
              <w:t>1</w:t>
            </w:r>
            <w:r>
              <w:rPr>
                <w:rFonts w:hint="eastAsia" w:ascii="Arial" w:hAnsi="Arial" w:eastAsia="宋体" w:cs="Arial"/>
                <w:b/>
                <w:color w:val="auto"/>
                <w:kern w:val="0"/>
                <w:sz w:val="24"/>
                <w:szCs w:val="24"/>
                <w:u w:val="single"/>
              </w:rPr>
              <w:t>年</w:t>
            </w:r>
            <w:r>
              <w:rPr>
                <w:lang w:val="en-US"/>
              </w:rPr>
              <w:t>。</w:t>
            </w:r>
          </w:p>
          <w:p w14:paraId="2440E109">
            <w:pPr>
              <w:pStyle w:val="2"/>
            </w:pPr>
            <w:r>
              <w:rPr>
                <w:rFonts w:hint="eastAsia"/>
              </w:rPr>
              <w:t>3. 完全符合强制性的国家技术质量规范和招标文件规定的质量、规格、性能和技术规范等要求的全新合格产品（包括所有零部件、元器件和附件）。若产品在运输过程中损坏须无偿调换同样产品，以达到供货要求。</w:t>
            </w:r>
          </w:p>
          <w:p w14:paraId="29ED2B80">
            <w:pPr>
              <w:pStyle w:val="2"/>
            </w:pPr>
            <w:r>
              <w:rPr>
                <w:rFonts w:hint="eastAsia"/>
              </w:rPr>
              <w:t>按国家有关规定报价人承诺实行“三包”（包退、包换、包修）服务，其他售后服务按成交人提交的售后服务承诺书执行。</w:t>
            </w:r>
          </w:p>
          <w:p w14:paraId="18F38E3A">
            <w:pPr>
              <w:widowControl/>
              <w:numPr>
                <w:ilvl w:val="0"/>
                <w:numId w:val="2"/>
              </w:numPr>
              <w:textAlignment w:val="center"/>
              <w:rPr>
                <w:rFonts w:hint="eastAsia"/>
              </w:rPr>
            </w:pPr>
            <w:r>
              <w:rPr>
                <w:rFonts w:hint="eastAsia"/>
              </w:rPr>
              <w:t>报价人应保证所提供服务在使用时不会侵犯任何第三方的专利权、商标权、设计权或其他权利。如侵犯了第三方合法权益而引发的任何纠纷或诉讼，均由报价人负责交涉并承担全部责任</w:t>
            </w:r>
          </w:p>
          <w:p w14:paraId="3602CCE9">
            <w:pPr>
              <w:pStyle w:val="2"/>
              <w:numPr>
                <w:ilvl w:val="0"/>
                <w:numId w:val="2"/>
              </w:numPr>
              <w:rPr>
                <w:rFonts w:hint="eastAsia"/>
              </w:rPr>
            </w:pPr>
            <w:r>
              <w:rPr>
                <w:rFonts w:hint="eastAsia"/>
              </w:rPr>
              <w:t>验收要求</w:t>
            </w:r>
          </w:p>
          <w:p w14:paraId="02D95A4F">
            <w:pPr>
              <w:pStyle w:val="2"/>
              <w:numPr>
                <w:ilvl w:val="0"/>
                <w:numId w:val="0"/>
              </w:numPr>
              <w:rPr>
                <w:rFonts w:hint="eastAsia"/>
              </w:rPr>
            </w:pPr>
            <w:r>
              <w:rPr>
                <w:rFonts w:hint="eastAsia"/>
              </w:rPr>
              <w:t>（1）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75404199">
            <w:pPr>
              <w:pStyle w:val="2"/>
              <w:numPr>
                <w:ilvl w:val="0"/>
                <w:numId w:val="0"/>
              </w:numPr>
              <w:rPr>
                <w:rFonts w:hint="eastAsia"/>
              </w:rPr>
            </w:pPr>
            <w:r>
              <w:rPr>
                <w:rFonts w:hint="eastAsia"/>
              </w:rPr>
              <w:t>（2）中标供应商须确保货物为原制造商制造（或原厂组装）的全新产品，，无侵权行为、表面无划损、无任何缺陷隐患，在中国境内可依常规安全合法使用。</w:t>
            </w:r>
          </w:p>
          <w:p w14:paraId="5A293AFB">
            <w:pPr>
              <w:pStyle w:val="2"/>
              <w:numPr>
                <w:ilvl w:val="0"/>
                <w:numId w:val="0"/>
              </w:numPr>
              <w:rPr>
                <w:rFonts w:hint="eastAsia"/>
              </w:rPr>
            </w:pPr>
            <w:r>
              <w:rPr>
                <w:rFonts w:hint="eastAsia"/>
              </w:rPr>
              <w:t>（3）供货时中标供应商应将关键货物的用户手册、保修手册、有关单证资料及配备件等交付给采购人，使用操作及安全须知等重要资料应附有中文说明。</w:t>
            </w:r>
          </w:p>
          <w:p w14:paraId="11ADB0B8">
            <w:pPr>
              <w:pStyle w:val="2"/>
              <w:numPr>
                <w:ilvl w:val="0"/>
                <w:numId w:val="0"/>
              </w:numPr>
              <w:rPr>
                <w:rFonts w:hint="eastAsia"/>
              </w:rPr>
            </w:pPr>
            <w:r>
              <w:rPr>
                <w:rFonts w:hint="eastAsia"/>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736A311F">
            <w:pPr>
              <w:pStyle w:val="2"/>
              <w:numPr>
                <w:ilvl w:val="0"/>
                <w:numId w:val="0"/>
              </w:numPr>
              <w:rPr>
                <w:rFonts w:hint="eastAsia"/>
              </w:rPr>
            </w:pPr>
            <w:r>
              <w:rPr>
                <w:rFonts w:hint="eastAsia"/>
              </w:rPr>
              <w:t>（5）中标供应商必须依照采购文件的要求和应标文件的承诺，将设备、系统安装并调试至正常运行的最佳状态，并完成采购人的人员培训方可申请采购人正式验收。</w:t>
            </w:r>
          </w:p>
          <w:p w14:paraId="0F9F10CB">
            <w:pPr>
              <w:pStyle w:val="2"/>
              <w:numPr>
                <w:ilvl w:val="0"/>
                <w:numId w:val="0"/>
              </w:numPr>
              <w:rPr>
                <w:rFonts w:hint="eastAsia"/>
              </w:rPr>
            </w:pPr>
            <w:r>
              <w:rPr>
                <w:rFonts w:hint="eastAsia"/>
              </w:rPr>
              <w:t>（6）采购人有权委托第三方进行履约验收，履约验收费用（含运行耗材、验收专家费等全部费用）由中标供应商支付。报价人在报价时自行考虑。</w:t>
            </w:r>
          </w:p>
          <w:p w14:paraId="074BC51F">
            <w:pPr>
              <w:pStyle w:val="2"/>
              <w:numPr>
                <w:ilvl w:val="0"/>
                <w:numId w:val="0"/>
              </w:numPr>
              <w:ind w:left="0" w:leftChars="0" w:firstLine="0" w:firstLineChars="0"/>
              <w:rPr>
                <w:rFonts w:ascii="Arial" w:hAnsi="Arial" w:cs="Arial"/>
                <w:color w:val="FF0000"/>
                <w:kern w:val="0"/>
                <w:szCs w:val="21"/>
              </w:rPr>
            </w:pPr>
            <w:r>
              <w:rPr>
                <w:rFonts w:hint="eastAsia"/>
              </w:rPr>
              <w:t>（7）如果验收时中标供应商所提供设备达不到采购项目的技术需求，在整改期限20日内中标供应商仍无法提供满足项目技术要求的设备，采购人可以终止项目，中标供应商须承担相应违约责任。</w:t>
            </w:r>
          </w:p>
        </w:tc>
      </w:tr>
    </w:tbl>
    <w:p w14:paraId="42F5B386">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1B846361">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3F24F6D9">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1EA558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5BFD9BD6">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6FE09D3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7D4164B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7D44458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16A8CBB5">
      <w:pPr>
        <w:pStyle w:val="2"/>
      </w:pPr>
      <w:r>
        <w:rPr>
          <w:rFonts w:hint="eastAsia" w:ascii="Arial" w:hAnsi="Arial" w:eastAsia="宋体" w:cs="Arial"/>
          <w:b/>
          <w:kern w:val="0"/>
          <w:sz w:val="24"/>
          <w:szCs w:val="28"/>
        </w:rPr>
        <w:t>（7）法律、行政法规规定的其他条件。</w:t>
      </w:r>
    </w:p>
    <w:p w14:paraId="60170733">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4CCEBD84">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报价须包含货物及货物运抵指定交货地点的运输、装卸费用、售后服务、税金、验收检验及其它所有费用的总和。</w:t>
      </w:r>
    </w:p>
    <w:p w14:paraId="4F2E5E96">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报价超出采购预算金额的文件将被视为无效。</w:t>
      </w:r>
    </w:p>
    <w:p w14:paraId="5BABDD1A">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5</w:t>
      </w:r>
      <w:r>
        <w:rPr>
          <w:rFonts w:ascii="Arial" w:hAnsi="Arial" w:eastAsia="宋体" w:cs="Arial"/>
          <w:kern w:val="0"/>
          <w:sz w:val="24"/>
          <w:szCs w:val="28"/>
        </w:rPr>
        <w:t>.付款：本项目无预付款，合同中所有货物全部安装调试完毕验收合格交付给</w:t>
      </w:r>
      <w:r>
        <w:rPr>
          <w:rFonts w:hint="eastAsia" w:ascii="Arial" w:hAnsi="Arial" w:eastAsia="宋体" w:cs="Arial"/>
          <w:kern w:val="0"/>
          <w:sz w:val="24"/>
          <w:szCs w:val="28"/>
        </w:rPr>
        <w:t>采购人</w:t>
      </w:r>
      <w:r>
        <w:rPr>
          <w:rFonts w:ascii="Arial" w:hAnsi="Arial" w:eastAsia="宋体" w:cs="Arial"/>
          <w:kern w:val="0"/>
          <w:sz w:val="24"/>
          <w:szCs w:val="28"/>
        </w:rPr>
        <w:t>使用后，被选中的</w:t>
      </w:r>
      <w:r>
        <w:rPr>
          <w:rFonts w:hint="eastAsia" w:ascii="Arial" w:hAnsi="Arial" w:eastAsia="宋体" w:cs="Arial"/>
          <w:kern w:val="0"/>
          <w:sz w:val="24"/>
          <w:szCs w:val="28"/>
        </w:rPr>
        <w:t>报价</w:t>
      </w:r>
      <w:r>
        <w:rPr>
          <w:rFonts w:ascii="Arial" w:hAnsi="Arial" w:eastAsia="宋体" w:cs="Arial"/>
          <w:kern w:val="0"/>
          <w:sz w:val="24"/>
          <w:szCs w:val="28"/>
        </w:rPr>
        <w:t>人开具</w:t>
      </w:r>
      <w:r>
        <w:rPr>
          <w:rFonts w:hint="eastAsia" w:ascii="Arial" w:hAnsi="Arial" w:eastAsia="宋体" w:cs="Arial"/>
          <w:kern w:val="0"/>
          <w:sz w:val="24"/>
          <w:szCs w:val="28"/>
        </w:rPr>
        <w:t>全额增值税专用发票</w:t>
      </w:r>
      <w:r>
        <w:rPr>
          <w:rFonts w:ascii="Arial" w:hAnsi="Arial" w:eastAsia="宋体" w:cs="Arial"/>
          <w:kern w:val="0"/>
          <w:sz w:val="24"/>
          <w:szCs w:val="28"/>
        </w:rPr>
        <w:t>给</w:t>
      </w:r>
      <w:r>
        <w:rPr>
          <w:rFonts w:hint="eastAsia" w:ascii="Arial" w:hAnsi="Arial" w:eastAsia="宋体" w:cs="Arial"/>
          <w:kern w:val="0"/>
          <w:sz w:val="24"/>
          <w:szCs w:val="28"/>
        </w:rPr>
        <w:t>采购人</w:t>
      </w:r>
      <w:r>
        <w:rPr>
          <w:rFonts w:ascii="Arial" w:hAnsi="Arial" w:eastAsia="宋体" w:cs="Arial"/>
          <w:kern w:val="0"/>
          <w:sz w:val="24"/>
          <w:szCs w:val="28"/>
        </w:rPr>
        <w:t>，</w:t>
      </w:r>
      <w:r>
        <w:rPr>
          <w:rFonts w:hint="eastAsia" w:ascii="Arial" w:hAnsi="Arial" w:eastAsia="宋体" w:cs="Arial"/>
          <w:kern w:val="0"/>
          <w:sz w:val="24"/>
          <w:szCs w:val="28"/>
        </w:rPr>
        <w:t>采购人</w:t>
      </w:r>
      <w:r>
        <w:rPr>
          <w:rFonts w:ascii="Arial" w:hAnsi="Arial" w:eastAsia="宋体" w:cs="Arial"/>
          <w:kern w:val="0"/>
          <w:sz w:val="24"/>
          <w:szCs w:val="28"/>
        </w:rPr>
        <w:t>收到发票后</w:t>
      </w:r>
      <w:r>
        <w:rPr>
          <w:rFonts w:hint="eastAsia" w:ascii="Arial" w:hAnsi="Arial" w:eastAsia="宋体" w:cs="Arial"/>
          <w:b/>
          <w:color w:val="auto"/>
          <w:kern w:val="0"/>
          <w:sz w:val="24"/>
          <w:szCs w:val="28"/>
          <w:u w:val="single"/>
          <w:lang w:val="en-US" w:eastAsia="zh-CN"/>
        </w:rPr>
        <w:t>30</w:t>
      </w:r>
      <w:r>
        <w:rPr>
          <w:rFonts w:hint="eastAsia" w:ascii="Arial" w:hAnsi="Arial" w:eastAsia="宋体" w:cs="Arial"/>
          <w:b/>
          <w:color w:val="auto"/>
          <w:kern w:val="0"/>
          <w:sz w:val="24"/>
          <w:szCs w:val="28"/>
          <w:u w:val="single"/>
        </w:rPr>
        <w:t xml:space="preserve"> </w:t>
      </w:r>
      <w:r>
        <w:rPr>
          <w:rFonts w:hint="eastAsia" w:ascii="Arial" w:hAnsi="Arial" w:eastAsia="宋体" w:cs="Arial"/>
          <w:color w:val="auto"/>
          <w:kern w:val="0"/>
          <w:sz w:val="24"/>
          <w:szCs w:val="28"/>
        </w:rPr>
        <w:t>日</w:t>
      </w:r>
      <w:r>
        <w:rPr>
          <w:rFonts w:ascii="Arial" w:hAnsi="Arial" w:eastAsia="宋体" w:cs="Arial"/>
          <w:color w:val="auto"/>
          <w:kern w:val="0"/>
          <w:sz w:val="24"/>
          <w:szCs w:val="28"/>
        </w:rPr>
        <w:t>内</w:t>
      </w:r>
      <w:r>
        <w:rPr>
          <w:rFonts w:hint="eastAsia" w:ascii="Arial" w:hAnsi="Arial" w:eastAsia="宋体" w:cs="Arial"/>
          <w:color w:val="auto"/>
          <w:kern w:val="0"/>
          <w:sz w:val="24"/>
          <w:szCs w:val="28"/>
        </w:rPr>
        <w:t>办理</w:t>
      </w:r>
      <w:r>
        <w:rPr>
          <w:rFonts w:ascii="Arial" w:hAnsi="Arial" w:eastAsia="宋体" w:cs="Arial"/>
          <w:kern w:val="0"/>
          <w:sz w:val="24"/>
          <w:szCs w:val="28"/>
        </w:rPr>
        <w:t>支付手续。</w:t>
      </w:r>
      <w:r>
        <w:rPr>
          <w:rFonts w:hint="eastAsia" w:ascii="Arial" w:hAnsi="Arial" w:eastAsia="宋体" w:cs="Arial"/>
          <w:kern w:val="0"/>
          <w:sz w:val="24"/>
          <w:szCs w:val="28"/>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59A3DF8">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6.履约保证金：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0EA3BC5B">
      <w:pPr>
        <w:widowControl/>
        <w:spacing w:line="480" w:lineRule="auto"/>
        <w:rPr>
          <w:rFonts w:ascii="Arial" w:hAnsi="Arial" w:eastAsia="宋体" w:cs="Arial"/>
          <w:b/>
          <w:kern w:val="0"/>
          <w:sz w:val="24"/>
          <w:szCs w:val="28"/>
        </w:rPr>
      </w:pPr>
      <w:r>
        <w:rPr>
          <w:rFonts w:hint="eastAsia" w:ascii="Arial" w:hAnsi="Arial" w:eastAsia="宋体" w:cs="Arial"/>
          <w:b/>
          <w:kern w:val="0"/>
          <w:sz w:val="24"/>
          <w:szCs w:val="28"/>
        </w:rPr>
        <w:t>履约保证金账户：</w:t>
      </w:r>
    </w:p>
    <w:p w14:paraId="796743AB">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名  称：柳州职业技术大学</w:t>
      </w:r>
    </w:p>
    <w:p w14:paraId="53B45BCE">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开户行：交通银行西江支行</w:t>
      </w:r>
    </w:p>
    <w:p w14:paraId="1056CF52">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账  号：452060600018120020185</w:t>
      </w:r>
    </w:p>
    <w:p w14:paraId="01D30271">
      <w:pPr>
        <w:numPr>
          <w:numId w:val="0"/>
        </w:numPr>
        <w:spacing w:line="520" w:lineRule="exact"/>
        <w:ind w:leftChars="0"/>
        <w:rPr>
          <w:rFonts w:ascii="Arial" w:hAnsi="Arial" w:eastAsia="宋体" w:cs="Arial"/>
          <w:b/>
          <w:kern w:val="0"/>
          <w:sz w:val="24"/>
          <w:szCs w:val="28"/>
        </w:rPr>
      </w:pPr>
      <w:r>
        <w:rPr>
          <w:rFonts w:hint="eastAsia" w:ascii="Arial" w:hAnsi="Arial" w:eastAsia="宋体" w:cs="Arial"/>
          <w:b/>
          <w:kern w:val="0"/>
          <w:sz w:val="24"/>
          <w:szCs w:val="28"/>
        </w:rPr>
        <w:t>转账时注明：教务处标准化考场5G信号屏蔽器采购</w:t>
      </w:r>
      <w:r>
        <w:rPr>
          <w:rFonts w:hint="eastAsia" w:ascii="Arial" w:hAnsi="Arial" w:eastAsia="宋体" w:cs="Arial"/>
          <w:b/>
          <w:kern w:val="0"/>
          <w:sz w:val="24"/>
          <w:szCs w:val="28"/>
        </w:rPr>
        <w:t>项目，采购编号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7</w:t>
      </w:r>
      <w:r>
        <w:rPr>
          <w:rFonts w:hint="eastAsia" w:ascii="Arial" w:hAnsi="Arial" w:eastAsia="宋体" w:cs="Arial"/>
          <w:b/>
          <w:color w:val="FF0000"/>
          <w:kern w:val="0"/>
          <w:sz w:val="24"/>
          <w:szCs w:val="28"/>
        </w:rPr>
        <w:t xml:space="preserve"> </w:t>
      </w:r>
      <w:r>
        <w:rPr>
          <w:rFonts w:hint="eastAsia" w:ascii="Arial" w:hAnsi="Arial" w:eastAsia="宋体" w:cs="Arial"/>
          <w:b/>
          <w:kern w:val="0"/>
          <w:sz w:val="24"/>
          <w:szCs w:val="28"/>
        </w:rPr>
        <w:t>履约保证金</w:t>
      </w:r>
    </w:p>
    <w:p w14:paraId="72D52448">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电汇、转账的持银行回执复印件（非电汇、转账的出具其他保</w:t>
      </w:r>
      <w:bookmarkStart w:id="55" w:name="_GoBack"/>
      <w:bookmarkEnd w:id="55"/>
      <w:r>
        <w:rPr>
          <w:rFonts w:hint="eastAsia" w:ascii="Arial" w:hAnsi="Arial" w:eastAsia="宋体" w:cs="Arial"/>
          <w:kern w:val="0"/>
          <w:sz w:val="24"/>
          <w:szCs w:val="28"/>
        </w:rPr>
        <w:t>证金递交证明文件）、中标（成交）通知书（确认书）及合同到柳州职业技术大学签署合同。</w:t>
      </w:r>
    </w:p>
    <w:p w14:paraId="3D491F0D">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7</w:t>
      </w:r>
      <w:r>
        <w:rPr>
          <w:rFonts w:ascii="Arial" w:hAnsi="Arial" w:eastAsia="宋体" w:cs="Arial"/>
          <w:kern w:val="0"/>
          <w:sz w:val="24"/>
          <w:szCs w:val="28"/>
        </w:rPr>
        <w:t>. 供货时间：签</w:t>
      </w:r>
      <w:r>
        <w:rPr>
          <w:rFonts w:hint="eastAsia" w:ascii="Arial" w:hAnsi="Arial" w:eastAsia="宋体" w:cs="Arial"/>
          <w:kern w:val="0"/>
          <w:sz w:val="24"/>
          <w:szCs w:val="28"/>
        </w:rPr>
        <w:t>订</w:t>
      </w:r>
      <w:r>
        <w:rPr>
          <w:rFonts w:ascii="Arial" w:hAnsi="Arial" w:eastAsia="宋体" w:cs="Arial"/>
          <w:kern w:val="0"/>
          <w:sz w:val="24"/>
          <w:szCs w:val="28"/>
        </w:rPr>
        <w:t>合同后</w:t>
      </w:r>
      <w:r>
        <w:rPr>
          <w:rFonts w:hint="eastAsia" w:ascii="Arial" w:hAnsi="Arial" w:eastAsia="宋体" w:cs="Arial"/>
          <w:b/>
          <w:bCs w:val="0"/>
          <w:color w:val="auto"/>
          <w:kern w:val="0"/>
          <w:sz w:val="24"/>
          <w:szCs w:val="28"/>
          <w:u w:val="single"/>
          <w:lang w:val="en-US" w:eastAsia="zh-CN"/>
        </w:rPr>
        <w:t>7</w:t>
      </w:r>
      <w:r>
        <w:rPr>
          <w:rFonts w:hint="eastAsia" w:ascii="Arial" w:hAnsi="Arial" w:eastAsia="宋体" w:cs="Arial"/>
          <w:b/>
          <w:bCs w:val="0"/>
          <w:color w:val="auto"/>
          <w:kern w:val="0"/>
          <w:sz w:val="24"/>
          <w:szCs w:val="28"/>
          <w:u w:val="single"/>
        </w:rPr>
        <w:t>日</w:t>
      </w:r>
      <w:r>
        <w:rPr>
          <w:rFonts w:ascii="Arial" w:hAnsi="Arial" w:eastAsia="宋体" w:cs="Arial"/>
          <w:b/>
          <w:bCs w:val="0"/>
          <w:color w:val="auto"/>
          <w:kern w:val="0"/>
          <w:sz w:val="24"/>
          <w:szCs w:val="28"/>
          <w:u w:val="single"/>
        </w:rPr>
        <w:t>内</w:t>
      </w:r>
      <w:r>
        <w:rPr>
          <w:rFonts w:ascii="Arial" w:hAnsi="Arial" w:eastAsia="宋体" w:cs="Arial"/>
          <w:kern w:val="0"/>
          <w:sz w:val="24"/>
          <w:szCs w:val="28"/>
        </w:rPr>
        <w:t>验收合格并交付使用。</w:t>
      </w:r>
    </w:p>
    <w:p w14:paraId="4EDD98AE">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8</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67E5DD46">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9</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4</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11</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5DF2BCA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bidi="en-US"/>
        </w:rPr>
        <w:t>10</w:t>
      </w:r>
      <w:r>
        <w:rPr>
          <w:rFonts w:ascii="Arial" w:hAnsi="Arial" w:eastAsia="宋体" w:cs="Arial"/>
          <w:bCs/>
          <w:kern w:val="0"/>
          <w:sz w:val="24"/>
          <w:szCs w:val="28"/>
          <w:lang w:bidi="en-US"/>
        </w:rPr>
        <w:t>.技术及需求咨询联系</w:t>
      </w:r>
      <w:r>
        <w:rPr>
          <w:rFonts w:ascii="Arial" w:hAnsi="Arial" w:eastAsia="宋体" w:cs="Arial"/>
          <w:bCs/>
          <w:color w:val="auto"/>
          <w:kern w:val="0"/>
          <w:sz w:val="24"/>
          <w:szCs w:val="28"/>
          <w:lang w:bidi="en-US"/>
        </w:rPr>
        <w:t>人</w:t>
      </w:r>
      <w:r>
        <w:rPr>
          <w:rFonts w:hint="eastAsia" w:ascii="Arial" w:hAnsi="Arial" w:eastAsia="宋体" w:cs="Arial"/>
          <w:bCs/>
          <w:color w:val="auto"/>
          <w:kern w:val="0"/>
          <w:sz w:val="24"/>
          <w:szCs w:val="28"/>
          <w:lang w:bidi="en-US"/>
        </w:rPr>
        <w:t>：</w:t>
      </w:r>
      <w:r>
        <w:rPr>
          <w:rFonts w:hint="eastAsia" w:ascii="Arial" w:hAnsi="Arial" w:eastAsia="宋体" w:cs="Arial"/>
          <w:b/>
          <w:bCs/>
          <w:color w:val="auto"/>
          <w:kern w:val="0"/>
          <w:sz w:val="24"/>
          <w:szCs w:val="28"/>
          <w:lang w:val="en-US" w:eastAsia="zh-CN" w:bidi="en-US"/>
        </w:rPr>
        <w:t>乐老师</w:t>
      </w:r>
      <w:r>
        <w:rPr>
          <w:rFonts w:hint="eastAsia" w:ascii="Arial" w:hAnsi="Arial" w:eastAsia="宋体" w:cs="Arial"/>
          <w:b/>
          <w:bCs/>
          <w:color w:val="auto"/>
          <w:kern w:val="0"/>
          <w:sz w:val="24"/>
          <w:szCs w:val="28"/>
          <w:lang w:bidi="en-US"/>
        </w:rPr>
        <w:t xml:space="preserve">     联系电话：</w:t>
      </w:r>
      <w:r>
        <w:rPr>
          <w:rFonts w:hint="eastAsia" w:ascii="Arial" w:hAnsi="Arial" w:eastAsia="宋体" w:cs="Arial"/>
          <w:b/>
          <w:bCs/>
          <w:color w:val="auto"/>
          <w:kern w:val="0"/>
          <w:sz w:val="24"/>
          <w:szCs w:val="28"/>
          <w:lang w:val="en-US" w:eastAsia="zh-CN" w:bidi="en-US"/>
        </w:rPr>
        <w:t>0772-3156202</w:t>
      </w:r>
      <w:r>
        <w:rPr>
          <w:rFonts w:hint="eastAsia" w:ascii="Arial" w:hAnsi="Arial" w:eastAsia="宋体" w:cs="Arial"/>
          <w:bCs/>
          <w:color w:val="auto"/>
          <w:kern w:val="0"/>
          <w:sz w:val="24"/>
          <w:szCs w:val="28"/>
          <w:lang w:bidi="en-US"/>
        </w:rPr>
        <w:t xml:space="preserve"> </w:t>
      </w:r>
      <w:r>
        <w:rPr>
          <w:rFonts w:ascii="Arial" w:hAnsi="Arial" w:eastAsia="宋体" w:cs="Arial"/>
          <w:color w:val="auto"/>
          <w:kern w:val="0"/>
          <w:sz w:val="24"/>
          <w:szCs w:val="28"/>
        </w:rPr>
        <w:t xml:space="preserve"> </w:t>
      </w:r>
      <w:r>
        <w:rPr>
          <w:rFonts w:ascii="Arial" w:hAnsi="Arial" w:eastAsia="宋体" w:cs="Arial"/>
          <w:kern w:val="0"/>
          <w:sz w:val="24"/>
          <w:szCs w:val="28"/>
        </w:rPr>
        <w:t>。</w:t>
      </w:r>
    </w:p>
    <w:p w14:paraId="42AA23D5">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ascii="Arial" w:hAnsi="Arial" w:eastAsia="宋体" w:cs="Arial"/>
          <w:kern w:val="0"/>
          <w:sz w:val="24"/>
          <w:szCs w:val="28"/>
        </w:rPr>
        <w:t>1</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75750CA8">
      <w:pPr>
        <w:widowControl/>
        <w:jc w:val="left"/>
        <w:rPr>
          <w:rFonts w:ascii="Arial" w:hAnsi="Arial" w:cs="Arial"/>
          <w:sz w:val="24"/>
          <w:szCs w:val="24"/>
        </w:rPr>
      </w:pPr>
    </w:p>
    <w:p w14:paraId="7D1A6E09">
      <w:pPr>
        <w:widowControl/>
        <w:ind w:firstLine="8794" w:firstLineChars="3650"/>
        <w:jc w:val="left"/>
        <w:rPr>
          <w:rFonts w:ascii="Arial" w:hAnsi="Arial" w:cs="Arial"/>
          <w:b/>
          <w:sz w:val="24"/>
          <w:szCs w:val="24"/>
        </w:rPr>
      </w:pPr>
      <w:r>
        <w:rPr>
          <w:rFonts w:ascii="Arial" w:hAnsi="Arial" w:cs="Arial"/>
          <w:b/>
          <w:sz w:val="24"/>
          <w:szCs w:val="24"/>
        </w:rPr>
        <w:t>柳州职业技术</w:t>
      </w:r>
      <w:r>
        <w:rPr>
          <w:rFonts w:hint="eastAsia" w:ascii="Arial" w:hAnsi="Arial" w:cs="Arial"/>
          <w:b/>
          <w:sz w:val="24"/>
          <w:szCs w:val="24"/>
        </w:rPr>
        <w:t>大学</w:t>
      </w:r>
    </w:p>
    <w:p w14:paraId="2FA809B8">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w:t>
      </w:r>
      <w:r>
        <w:rPr>
          <w:rFonts w:hint="eastAsia" w:ascii="Arial" w:hAnsi="Arial" w:cs="Arial"/>
          <w:b/>
          <w:sz w:val="24"/>
          <w:szCs w:val="24"/>
          <w:lang w:val="en-US" w:eastAsia="zh-CN"/>
        </w:rPr>
        <w:t>4</w:t>
      </w:r>
      <w:r>
        <w:rPr>
          <w:rFonts w:ascii="Arial" w:hAnsi="Arial" w:cs="Arial"/>
          <w:b/>
          <w:sz w:val="24"/>
          <w:szCs w:val="24"/>
        </w:rPr>
        <w:t>月</w:t>
      </w:r>
      <w:r>
        <w:rPr>
          <w:rFonts w:hint="eastAsia" w:ascii="Arial" w:hAnsi="Arial" w:cs="Arial"/>
          <w:b/>
          <w:sz w:val="24"/>
          <w:szCs w:val="24"/>
          <w:lang w:val="en-US" w:eastAsia="zh-CN"/>
        </w:rPr>
        <w:t>7</w:t>
      </w:r>
      <w:r>
        <w:rPr>
          <w:rFonts w:ascii="Arial" w:hAnsi="Arial" w:cs="Arial"/>
          <w:b/>
          <w:sz w:val="24"/>
          <w:szCs w:val="24"/>
        </w:rPr>
        <w:t>日</w:t>
      </w:r>
    </w:p>
    <w:p w14:paraId="67A59E40">
      <w:pPr>
        <w:pStyle w:val="8"/>
        <w:snapToGrid w:val="0"/>
        <w:spacing w:before="295" w:after="295" w:line="400" w:lineRule="exact"/>
        <w:rPr>
          <w:rFonts w:ascii="Arial" w:hAnsi="Arial" w:cs="Arial"/>
          <w:bCs/>
          <w:sz w:val="24"/>
          <w:szCs w:val="24"/>
        </w:rPr>
      </w:pPr>
    </w:p>
    <w:p w14:paraId="5AF068FA">
      <w:pPr>
        <w:pStyle w:val="9"/>
        <w:ind w:left="5250"/>
      </w:pPr>
    </w:p>
    <w:p w14:paraId="15CCB980">
      <w:pPr>
        <w:pStyle w:val="2"/>
      </w:pPr>
    </w:p>
    <w:p w14:paraId="6F17E9C6">
      <w:pPr>
        <w:pStyle w:val="2"/>
      </w:pPr>
    </w:p>
    <w:p w14:paraId="12312BFB">
      <w:pPr>
        <w:pStyle w:val="2"/>
      </w:pPr>
    </w:p>
    <w:p w14:paraId="2E33759E">
      <w:pPr>
        <w:pStyle w:val="2"/>
      </w:pPr>
    </w:p>
    <w:p w14:paraId="144ABEEA">
      <w:pPr>
        <w:pStyle w:val="2"/>
      </w:pPr>
    </w:p>
    <w:p w14:paraId="1B5A8B46">
      <w:pPr>
        <w:pStyle w:val="2"/>
      </w:pPr>
    </w:p>
    <w:p w14:paraId="11BD4858">
      <w:pPr>
        <w:pStyle w:val="2"/>
        <w:jc w:val="center"/>
        <w:rPr>
          <w:b/>
          <w:sz w:val="44"/>
          <w:szCs w:val="36"/>
        </w:rPr>
      </w:pPr>
      <w:r>
        <w:rPr>
          <w:rFonts w:hint="eastAsia"/>
          <w:b/>
          <w:sz w:val="44"/>
          <w:szCs w:val="36"/>
        </w:rPr>
        <w:t>报价文件格式</w:t>
      </w:r>
    </w:p>
    <w:p w14:paraId="70D0E0A7">
      <w:pPr>
        <w:pStyle w:val="2"/>
        <w:jc w:val="center"/>
        <w:rPr>
          <w:b/>
          <w:sz w:val="44"/>
          <w:szCs w:val="36"/>
        </w:rPr>
      </w:pPr>
    </w:p>
    <w:p w14:paraId="65802579">
      <w:pPr>
        <w:pStyle w:val="2"/>
        <w:jc w:val="left"/>
        <w:rPr>
          <w:b/>
          <w:sz w:val="44"/>
          <w:szCs w:val="36"/>
        </w:rPr>
      </w:pPr>
      <w:r>
        <w:rPr>
          <w:rFonts w:hint="eastAsia"/>
          <w:b/>
          <w:sz w:val="44"/>
          <w:szCs w:val="36"/>
        </w:rPr>
        <w:t>一、资格证明文件格式</w:t>
      </w:r>
    </w:p>
    <w:p w14:paraId="7E7A031D">
      <w:pPr>
        <w:jc w:val="left"/>
        <w:outlineLvl w:val="1"/>
        <w:rPr>
          <w:rFonts w:ascii="宋体" w:hAnsi="Times New Roman" w:eastAsia="仿宋" w:cs="Times New Roman"/>
          <w:b/>
          <w:sz w:val="36"/>
          <w:szCs w:val="36"/>
        </w:rPr>
      </w:pPr>
      <w:bookmarkStart w:id="0" w:name="_Toc107424598"/>
      <w:bookmarkStart w:id="1" w:name="_Toc254970556"/>
      <w:bookmarkStart w:id="2" w:name="_Toc254970697"/>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21E42336">
      <w:pPr>
        <w:spacing w:line="440" w:lineRule="exact"/>
        <w:ind w:firstLine="560" w:firstLineChars="200"/>
        <w:jc w:val="left"/>
        <w:rPr>
          <w:rFonts w:ascii="宋体" w:hAnsi="Times New Roman" w:eastAsia="仿宋" w:cs="Times New Roman"/>
          <w:sz w:val="28"/>
          <w:szCs w:val="21"/>
        </w:rPr>
      </w:pPr>
    </w:p>
    <w:p w14:paraId="2751729C">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1FFBD630">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项目名称：</w:t>
      </w:r>
      <w:r>
        <w:rPr>
          <w:rFonts w:hint="eastAsia" w:ascii="宋体" w:hAnsi="宋体" w:eastAsia="仿宋" w:cs="Times New Roman"/>
          <w:bCs/>
          <w:sz w:val="36"/>
          <w:szCs w:val="36"/>
          <w:u w:val="single"/>
        </w:rPr>
        <w:t xml:space="preserve">                         </w:t>
      </w:r>
    </w:p>
    <w:p w14:paraId="14535A39">
      <w:pPr>
        <w:pStyle w:val="2"/>
      </w:pPr>
    </w:p>
    <w:p w14:paraId="0D88C504">
      <w:pPr>
        <w:snapToGrid w:val="0"/>
        <w:spacing w:line="276" w:lineRule="auto"/>
        <w:ind w:firstLine="720" w:firstLineChars="200"/>
        <w:jc w:val="left"/>
        <w:rPr>
          <w:rFonts w:ascii="宋体" w:hAnsi="宋体" w:eastAsia="仿宋" w:cs="Times New Roman"/>
          <w:bCs/>
          <w:sz w:val="36"/>
          <w:szCs w:val="36"/>
          <w:u w:val="single"/>
        </w:rPr>
      </w:pPr>
      <w:r>
        <w:rPr>
          <w:rFonts w:ascii="宋体" w:hAnsi="宋体" w:eastAsia="仿宋" w:cs="Times New Roman"/>
          <w:bCs/>
          <w:sz w:val="36"/>
          <w:szCs w:val="36"/>
        </w:rPr>
        <w:t>项目编号：</w:t>
      </w:r>
      <w:r>
        <w:rPr>
          <w:rFonts w:hint="eastAsia" w:ascii="宋体" w:hAnsi="宋体" w:eastAsia="仿宋" w:cs="Times New Roman"/>
          <w:bCs/>
          <w:sz w:val="36"/>
          <w:szCs w:val="36"/>
          <w:u w:val="single"/>
        </w:rPr>
        <w:t xml:space="preserve">                         </w:t>
      </w:r>
    </w:p>
    <w:p w14:paraId="16FE13EA">
      <w:pPr>
        <w:pStyle w:val="2"/>
      </w:pPr>
    </w:p>
    <w:p w14:paraId="2D7101B0">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w:t>
      </w:r>
    </w:p>
    <w:p w14:paraId="53B2AE98">
      <w:pPr>
        <w:snapToGrid w:val="0"/>
        <w:spacing w:line="276" w:lineRule="auto"/>
        <w:ind w:firstLine="720" w:firstLineChars="200"/>
        <w:jc w:val="left"/>
        <w:rPr>
          <w:rFonts w:ascii="宋体" w:hAnsi="宋体" w:eastAsia="仿宋" w:cs="Times New Roman"/>
          <w:bCs/>
          <w:sz w:val="36"/>
          <w:szCs w:val="36"/>
          <w:u w:val="single"/>
        </w:rPr>
      </w:pPr>
    </w:p>
    <w:p w14:paraId="7C0D74ED">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30787C5D">
      <w:pPr>
        <w:snapToGrid w:val="0"/>
        <w:spacing w:line="276" w:lineRule="auto"/>
        <w:ind w:firstLine="720" w:firstLineChars="200"/>
        <w:jc w:val="left"/>
        <w:rPr>
          <w:rFonts w:ascii="宋体" w:hAnsi="宋体" w:eastAsia="仿宋" w:cs="Times New Roman"/>
          <w:bCs/>
          <w:sz w:val="36"/>
          <w:szCs w:val="36"/>
        </w:rPr>
      </w:pPr>
    </w:p>
    <w:p w14:paraId="5CF01FDE">
      <w:pPr>
        <w:snapToGrid w:val="0"/>
        <w:spacing w:line="276" w:lineRule="auto"/>
        <w:ind w:firstLine="540" w:firstLineChars="150"/>
        <w:jc w:val="center"/>
        <w:rPr>
          <w:rFonts w:ascii="宋体" w:hAnsi="宋体" w:eastAsia="仿宋" w:cs="Times New Roman"/>
          <w:bCs/>
          <w:sz w:val="36"/>
          <w:szCs w:val="36"/>
        </w:rPr>
      </w:pPr>
    </w:p>
    <w:p w14:paraId="689FD38C">
      <w:pPr>
        <w:pStyle w:val="2"/>
        <w:jc w:val="center"/>
        <w:rPr>
          <w:b/>
          <w:sz w:val="44"/>
          <w:szCs w:val="36"/>
        </w:rPr>
      </w:pPr>
    </w:p>
    <w:p w14:paraId="0CEB3155">
      <w:pPr>
        <w:pStyle w:val="2"/>
        <w:jc w:val="center"/>
        <w:rPr>
          <w:b/>
          <w:sz w:val="44"/>
          <w:szCs w:val="36"/>
        </w:rPr>
      </w:pPr>
    </w:p>
    <w:p w14:paraId="12BA0EDB">
      <w:pPr>
        <w:pStyle w:val="2"/>
        <w:jc w:val="center"/>
        <w:rPr>
          <w:b/>
          <w:sz w:val="44"/>
          <w:szCs w:val="36"/>
        </w:rPr>
      </w:pPr>
    </w:p>
    <w:p w14:paraId="47499D11">
      <w:pPr>
        <w:pStyle w:val="2"/>
        <w:jc w:val="center"/>
        <w:rPr>
          <w:b/>
          <w:sz w:val="44"/>
          <w:szCs w:val="36"/>
        </w:rPr>
      </w:pPr>
    </w:p>
    <w:p w14:paraId="27932D9B">
      <w:pPr>
        <w:pStyle w:val="2"/>
        <w:jc w:val="center"/>
        <w:rPr>
          <w:b/>
          <w:sz w:val="44"/>
          <w:szCs w:val="36"/>
        </w:rPr>
      </w:pPr>
    </w:p>
    <w:p w14:paraId="1922BC57">
      <w:pPr>
        <w:pStyle w:val="2"/>
        <w:jc w:val="center"/>
        <w:rPr>
          <w:b/>
          <w:sz w:val="44"/>
          <w:szCs w:val="36"/>
        </w:rPr>
      </w:pPr>
    </w:p>
    <w:p w14:paraId="736926F8">
      <w:pPr>
        <w:pStyle w:val="2"/>
        <w:jc w:val="center"/>
        <w:rPr>
          <w:b/>
          <w:sz w:val="44"/>
          <w:szCs w:val="36"/>
        </w:rPr>
      </w:pPr>
    </w:p>
    <w:p w14:paraId="1E77D7F3">
      <w:pPr>
        <w:pStyle w:val="2"/>
        <w:jc w:val="center"/>
        <w:rPr>
          <w:b/>
          <w:sz w:val="44"/>
          <w:szCs w:val="36"/>
        </w:rPr>
      </w:pPr>
    </w:p>
    <w:p w14:paraId="1E158506">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689CC57C">
      <w:pPr>
        <w:snapToGrid w:val="0"/>
        <w:spacing w:before="156" w:beforeLines="50" w:after="50" w:line="360" w:lineRule="exact"/>
        <w:rPr>
          <w:rFonts w:ascii="宋体" w:hAnsi="宋体" w:eastAsia="宋体" w:cs="Times New Roman"/>
          <w:b/>
          <w:sz w:val="44"/>
          <w:szCs w:val="24"/>
        </w:rPr>
      </w:pPr>
    </w:p>
    <w:p w14:paraId="53A04DED">
      <w:pPr>
        <w:snapToGrid w:val="0"/>
        <w:spacing w:before="156" w:beforeLines="50" w:after="50" w:line="360" w:lineRule="exact"/>
        <w:ind w:firstLine="3278" w:firstLineChars="742"/>
        <w:rPr>
          <w:rFonts w:ascii="宋体" w:hAnsi="宋体" w:eastAsia="宋体" w:cs="Times New Roman"/>
          <w:b/>
          <w:sz w:val="44"/>
          <w:szCs w:val="24"/>
        </w:rPr>
      </w:pPr>
    </w:p>
    <w:p w14:paraId="56C40E2A">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717F9AC">
      <w:pPr>
        <w:snapToGrid w:val="0"/>
        <w:spacing w:before="156" w:beforeLines="50" w:after="50" w:line="360" w:lineRule="exact"/>
        <w:ind w:firstLine="3278" w:firstLineChars="742"/>
        <w:rPr>
          <w:rFonts w:ascii="宋体" w:hAnsi="宋体" w:eastAsia="宋体" w:cs="Times New Roman"/>
          <w:b/>
          <w:sz w:val="44"/>
          <w:szCs w:val="24"/>
        </w:rPr>
      </w:pPr>
    </w:p>
    <w:p w14:paraId="464F7E57">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2A2BCA0C">
      <w:pPr>
        <w:snapToGrid w:val="0"/>
        <w:spacing w:before="156" w:beforeLines="50" w:after="50" w:line="360" w:lineRule="exact"/>
        <w:rPr>
          <w:rFonts w:ascii="宋体" w:hAnsi="宋体" w:eastAsia="宋体" w:cs="Times New Roman"/>
          <w:szCs w:val="24"/>
        </w:rPr>
      </w:pPr>
    </w:p>
    <w:p w14:paraId="776C7D85">
      <w:pPr>
        <w:snapToGrid w:val="0"/>
        <w:spacing w:before="156" w:beforeLines="50" w:after="50" w:line="360" w:lineRule="exact"/>
        <w:rPr>
          <w:rFonts w:ascii="宋体" w:hAnsi="宋体" w:eastAsia="宋体" w:cs="Times New Roman"/>
          <w:szCs w:val="24"/>
        </w:rPr>
      </w:pPr>
    </w:p>
    <w:p w14:paraId="6F73DD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652C3E33">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项目编号：</w:t>
      </w:r>
      <w:r>
        <w:rPr>
          <w:rFonts w:hint="eastAsia" w:ascii="宋体" w:hAnsi="宋体" w:eastAsia="宋体" w:cs="Times New Roman"/>
          <w:bCs/>
          <w:sz w:val="30"/>
          <w:szCs w:val="28"/>
          <w:u w:val="single"/>
        </w:rPr>
        <w:t xml:space="preserve">                         </w:t>
      </w:r>
    </w:p>
    <w:p w14:paraId="1267F35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61F18FF9">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6C57E846">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6081D9D9">
      <w:pPr>
        <w:snapToGrid w:val="0"/>
        <w:spacing w:line="1000" w:lineRule="exact"/>
        <w:ind w:firstLine="900" w:firstLineChars="300"/>
        <w:rPr>
          <w:rFonts w:ascii="宋体" w:hAnsi="宋体" w:eastAsia="宋体" w:cs="Times New Roman"/>
          <w:bCs/>
          <w:sz w:val="30"/>
          <w:szCs w:val="28"/>
          <w:u w:val="single"/>
        </w:rPr>
      </w:pPr>
    </w:p>
    <w:p w14:paraId="2AF68337">
      <w:pPr>
        <w:snapToGrid w:val="0"/>
        <w:spacing w:before="156" w:beforeLines="50" w:after="50" w:line="360" w:lineRule="exact"/>
        <w:ind w:firstLine="5100" w:firstLineChars="1700"/>
        <w:rPr>
          <w:rFonts w:ascii="宋体" w:hAnsi="宋体" w:eastAsia="宋体" w:cs="Times New Roman"/>
          <w:bCs/>
          <w:sz w:val="30"/>
          <w:szCs w:val="28"/>
        </w:rPr>
      </w:pPr>
    </w:p>
    <w:p w14:paraId="3C11E881">
      <w:pPr>
        <w:snapToGrid w:val="0"/>
        <w:spacing w:before="156" w:beforeLines="50" w:after="50" w:line="360" w:lineRule="exact"/>
        <w:ind w:firstLine="645"/>
        <w:jc w:val="center"/>
        <w:rPr>
          <w:rFonts w:ascii="宋体" w:hAnsi="宋体" w:eastAsia="宋体" w:cs="Times New Roman"/>
          <w:bCs/>
          <w:sz w:val="30"/>
          <w:szCs w:val="28"/>
        </w:rPr>
      </w:pPr>
    </w:p>
    <w:p w14:paraId="56A2FBBC">
      <w:pPr>
        <w:snapToGrid w:val="0"/>
        <w:spacing w:before="156" w:beforeLines="50" w:after="50" w:line="360" w:lineRule="exact"/>
        <w:ind w:firstLine="645"/>
        <w:jc w:val="center"/>
        <w:rPr>
          <w:rFonts w:ascii="宋体" w:hAnsi="宋体" w:eastAsia="宋体" w:cs="Times New Roman"/>
          <w:bCs/>
          <w:sz w:val="30"/>
          <w:szCs w:val="28"/>
        </w:rPr>
      </w:pPr>
    </w:p>
    <w:p w14:paraId="0D91925C">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7C0D841B">
      <w:pPr>
        <w:pStyle w:val="2"/>
        <w:rPr>
          <w:sz w:val="24"/>
          <w:szCs w:val="24"/>
        </w:rPr>
      </w:pPr>
    </w:p>
    <w:p w14:paraId="50A8FA98">
      <w:pPr>
        <w:pStyle w:val="2"/>
        <w:rPr>
          <w:sz w:val="24"/>
          <w:szCs w:val="24"/>
        </w:rPr>
      </w:pPr>
    </w:p>
    <w:p w14:paraId="2607E623">
      <w:pPr>
        <w:pStyle w:val="2"/>
        <w:rPr>
          <w:sz w:val="24"/>
          <w:szCs w:val="24"/>
        </w:rPr>
      </w:pPr>
    </w:p>
    <w:p w14:paraId="453201F8">
      <w:pPr>
        <w:pStyle w:val="2"/>
        <w:rPr>
          <w:sz w:val="24"/>
          <w:szCs w:val="24"/>
        </w:rPr>
      </w:pPr>
    </w:p>
    <w:p w14:paraId="5DCEC5B7">
      <w:pPr>
        <w:pStyle w:val="2"/>
        <w:rPr>
          <w:sz w:val="24"/>
          <w:szCs w:val="24"/>
        </w:rPr>
      </w:pPr>
    </w:p>
    <w:p w14:paraId="1EB5E3F7">
      <w:pPr>
        <w:pStyle w:val="2"/>
        <w:rPr>
          <w:sz w:val="24"/>
          <w:szCs w:val="24"/>
        </w:rPr>
      </w:pPr>
    </w:p>
    <w:p w14:paraId="3B0FB3BE">
      <w:pPr>
        <w:pStyle w:val="2"/>
        <w:rPr>
          <w:sz w:val="24"/>
          <w:szCs w:val="24"/>
        </w:rPr>
      </w:pPr>
    </w:p>
    <w:p w14:paraId="5C09798C">
      <w:pPr>
        <w:pStyle w:val="2"/>
        <w:rPr>
          <w:sz w:val="24"/>
          <w:szCs w:val="24"/>
        </w:rPr>
      </w:pPr>
    </w:p>
    <w:p w14:paraId="3BE57438">
      <w:pPr>
        <w:pStyle w:val="2"/>
        <w:rPr>
          <w:sz w:val="24"/>
          <w:szCs w:val="24"/>
        </w:rPr>
      </w:pPr>
    </w:p>
    <w:p w14:paraId="1B99F3F7">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156F276B">
      <w:pPr>
        <w:jc w:val="left"/>
        <w:outlineLvl w:val="1"/>
        <w:rPr>
          <w:rFonts w:ascii="仿宋" w:hAnsi="仿宋" w:eastAsia="仿宋" w:cs="Times New Roman"/>
          <w:b/>
          <w:sz w:val="36"/>
          <w:szCs w:val="21"/>
        </w:rPr>
      </w:pPr>
    </w:p>
    <w:p w14:paraId="75A7EA05">
      <w:pPr>
        <w:jc w:val="left"/>
        <w:outlineLvl w:val="1"/>
        <w:rPr>
          <w:rFonts w:ascii="仿宋" w:hAnsi="仿宋" w:eastAsia="仿宋" w:cs="Times New Roman"/>
          <w:b/>
          <w:sz w:val="36"/>
          <w:szCs w:val="21"/>
        </w:rPr>
      </w:pPr>
    </w:p>
    <w:p w14:paraId="3EAB9287">
      <w:pPr>
        <w:pStyle w:val="2"/>
      </w:pPr>
    </w:p>
    <w:p w14:paraId="69F95B87">
      <w:pPr>
        <w:pStyle w:val="2"/>
      </w:pPr>
    </w:p>
    <w:p w14:paraId="3537D221">
      <w:pPr>
        <w:pStyle w:val="2"/>
      </w:pPr>
    </w:p>
    <w:p w14:paraId="2DA66296">
      <w:pPr>
        <w:pStyle w:val="2"/>
      </w:pPr>
    </w:p>
    <w:p w14:paraId="060D9907">
      <w:pPr>
        <w:pStyle w:val="2"/>
      </w:pPr>
    </w:p>
    <w:p w14:paraId="2E512453">
      <w:pPr>
        <w:pStyle w:val="2"/>
      </w:pPr>
    </w:p>
    <w:p w14:paraId="1CAC51EF">
      <w:pPr>
        <w:pStyle w:val="2"/>
      </w:pPr>
    </w:p>
    <w:p w14:paraId="6D3ECBD7">
      <w:pPr>
        <w:pStyle w:val="2"/>
      </w:pPr>
    </w:p>
    <w:p w14:paraId="0F577A91">
      <w:pPr>
        <w:pStyle w:val="2"/>
      </w:pPr>
    </w:p>
    <w:p w14:paraId="4D355257">
      <w:pPr>
        <w:pStyle w:val="2"/>
      </w:pPr>
    </w:p>
    <w:p w14:paraId="42003FD8">
      <w:pPr>
        <w:pStyle w:val="2"/>
      </w:pPr>
    </w:p>
    <w:p w14:paraId="4622A2E9">
      <w:pPr>
        <w:pStyle w:val="2"/>
      </w:pPr>
    </w:p>
    <w:p w14:paraId="07CA63CB">
      <w:pPr>
        <w:pStyle w:val="2"/>
      </w:pPr>
    </w:p>
    <w:p w14:paraId="0E1FCA3F">
      <w:pPr>
        <w:pStyle w:val="2"/>
      </w:pPr>
    </w:p>
    <w:p w14:paraId="71E16D0B">
      <w:pPr>
        <w:pStyle w:val="2"/>
      </w:pPr>
    </w:p>
    <w:p w14:paraId="60EAE09F">
      <w:pPr>
        <w:pStyle w:val="2"/>
      </w:pPr>
    </w:p>
    <w:p w14:paraId="4A8A5762">
      <w:pPr>
        <w:pStyle w:val="2"/>
      </w:pPr>
    </w:p>
    <w:p w14:paraId="6AF8AD6C">
      <w:pPr>
        <w:pStyle w:val="2"/>
      </w:pPr>
    </w:p>
    <w:p w14:paraId="0B500DCC">
      <w:pPr>
        <w:pStyle w:val="2"/>
      </w:pPr>
    </w:p>
    <w:p w14:paraId="225EC2EE">
      <w:pPr>
        <w:pStyle w:val="2"/>
      </w:pPr>
    </w:p>
    <w:p w14:paraId="4A711D84">
      <w:pPr>
        <w:pStyle w:val="2"/>
      </w:pPr>
    </w:p>
    <w:p w14:paraId="4F78FEA8">
      <w:pPr>
        <w:pStyle w:val="2"/>
      </w:pPr>
    </w:p>
    <w:p w14:paraId="20C7140A">
      <w:pPr>
        <w:pStyle w:val="2"/>
      </w:pPr>
    </w:p>
    <w:p w14:paraId="1105875E">
      <w:pPr>
        <w:pStyle w:val="2"/>
      </w:pPr>
    </w:p>
    <w:p w14:paraId="09CA265E">
      <w:pPr>
        <w:pStyle w:val="2"/>
      </w:pPr>
    </w:p>
    <w:p w14:paraId="25417892">
      <w:pPr>
        <w:pStyle w:val="2"/>
      </w:pPr>
    </w:p>
    <w:p w14:paraId="35F4CB57">
      <w:pPr>
        <w:pStyle w:val="2"/>
      </w:pPr>
    </w:p>
    <w:p w14:paraId="51573348">
      <w:pPr>
        <w:pStyle w:val="2"/>
      </w:pPr>
    </w:p>
    <w:p w14:paraId="277D7EED">
      <w:pPr>
        <w:pStyle w:val="2"/>
        <w:rPr>
          <w:rFonts w:ascii="仿宋" w:hAnsi="仿宋" w:eastAsia="仿宋"/>
          <w:b/>
          <w:sz w:val="36"/>
          <w:szCs w:val="36"/>
        </w:rPr>
      </w:pPr>
      <w:r>
        <w:rPr>
          <w:rFonts w:hint="eastAsia" w:ascii="仿宋" w:hAnsi="仿宋" w:eastAsia="仿宋"/>
          <w:b/>
          <w:sz w:val="36"/>
          <w:szCs w:val="36"/>
        </w:rPr>
        <w:t>4.法定代表人身份证明</w:t>
      </w:r>
    </w:p>
    <w:p w14:paraId="70FAC607">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3C972E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1AC74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5645328">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06D38811">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63B2756">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ADF182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5F51347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BC5F1D1">
      <w:pPr>
        <w:spacing w:line="360" w:lineRule="auto"/>
        <w:ind w:left="540"/>
        <w:jc w:val="left"/>
        <w:rPr>
          <w:rFonts w:ascii="仿宋" w:hAnsi="仿宋" w:eastAsia="仿宋" w:cs="Times New Roman"/>
          <w:sz w:val="30"/>
          <w:szCs w:val="30"/>
        </w:rPr>
      </w:pPr>
    </w:p>
    <w:p w14:paraId="01C015E8">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3E284D70">
      <w:pPr>
        <w:spacing w:line="360" w:lineRule="auto"/>
        <w:ind w:left="540"/>
        <w:jc w:val="left"/>
        <w:rPr>
          <w:rFonts w:ascii="仿宋" w:hAnsi="仿宋" w:eastAsia="仿宋" w:cs="Times New Roman"/>
          <w:sz w:val="30"/>
          <w:szCs w:val="30"/>
        </w:rPr>
      </w:pPr>
    </w:p>
    <w:p w14:paraId="1C32A034">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7D26252A">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90BF13E">
      <w:pPr>
        <w:pStyle w:val="2"/>
      </w:pPr>
    </w:p>
    <w:p w14:paraId="62718C0B">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CBD7D0F">
      <w:pPr>
        <w:snapToGrid w:val="0"/>
        <w:spacing w:before="156" w:beforeLines="50" w:after="50" w:line="360" w:lineRule="auto"/>
        <w:jc w:val="center"/>
        <w:rPr>
          <w:rFonts w:ascii="仿宋" w:hAnsi="仿宋" w:eastAsia="仿宋" w:cs="Times New Roman"/>
          <w:b/>
          <w:sz w:val="30"/>
          <w:szCs w:val="30"/>
        </w:rPr>
      </w:pPr>
    </w:p>
    <w:p w14:paraId="26261E7E">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2866FCA5">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7B683CF0">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7E0535D9">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593758FA">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 xml:space="preserve">                 </w:t>
      </w:r>
    </w:p>
    <w:p w14:paraId="767C667A">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F796D0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1FFA475E">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33E43B1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D69CAD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42A0B2B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37C41A5D">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42672C8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7D738A1C">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267B6B0">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9BF073E">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7DD6A98F">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31C13A79">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34B54A26">
      <w:pPr>
        <w:pStyle w:val="2"/>
      </w:pPr>
    </w:p>
    <w:p w14:paraId="0699ADFC">
      <w:pPr>
        <w:jc w:val="left"/>
        <w:outlineLvl w:val="1"/>
        <w:rPr>
          <w:rFonts w:ascii="仿宋" w:hAnsi="仿宋" w:eastAsia="仿宋" w:cs="Times New Roman"/>
          <w:b/>
          <w:sz w:val="36"/>
          <w:szCs w:val="21"/>
        </w:rPr>
      </w:pPr>
    </w:p>
    <w:p w14:paraId="44DC8F53">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1856AF4B">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3CD22E1D">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 xml:space="preserve">                      </w:t>
      </w:r>
    </w:p>
    <w:p w14:paraId="43491753">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项目的采购活动。我方在此郑重声明：</w:t>
      </w:r>
    </w:p>
    <w:p w14:paraId="201F23A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73FD5E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38DBCEC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7F30CA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19E1A0E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0660AE4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9EC0B5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0CF455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5BBF85D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267DDD8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3547B71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2F61459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032E9F0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54B3541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2AFE35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48DB4DE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C2B38B5">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0EEC59B8">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7070390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1D7237E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7EE0ED7">
      <w:pPr>
        <w:jc w:val="left"/>
        <w:outlineLvl w:val="1"/>
        <w:rPr>
          <w:rFonts w:ascii="仿宋" w:hAnsi="仿宋" w:eastAsia="仿宋" w:cs="Times New Roman"/>
          <w:b/>
          <w:sz w:val="36"/>
          <w:szCs w:val="21"/>
        </w:rPr>
      </w:pPr>
    </w:p>
    <w:p w14:paraId="2B83A1DB">
      <w:pPr>
        <w:pStyle w:val="2"/>
      </w:pPr>
    </w:p>
    <w:p w14:paraId="53A3E82C">
      <w:pPr>
        <w:pStyle w:val="2"/>
      </w:pPr>
    </w:p>
    <w:p w14:paraId="268A5B88">
      <w:pPr>
        <w:pStyle w:val="2"/>
      </w:pPr>
    </w:p>
    <w:p w14:paraId="6C96FBF6">
      <w:pPr>
        <w:pStyle w:val="2"/>
      </w:pPr>
    </w:p>
    <w:p w14:paraId="2EE21D79">
      <w:pPr>
        <w:pStyle w:val="2"/>
      </w:pPr>
    </w:p>
    <w:p w14:paraId="2AA8E5B6">
      <w:pPr>
        <w:pStyle w:val="2"/>
      </w:pPr>
    </w:p>
    <w:p w14:paraId="78C02FC8">
      <w:pPr>
        <w:pStyle w:val="2"/>
      </w:pPr>
    </w:p>
    <w:p w14:paraId="19406866">
      <w:pPr>
        <w:pStyle w:val="2"/>
      </w:pPr>
    </w:p>
    <w:p w14:paraId="28745AB0">
      <w:pPr>
        <w:pStyle w:val="2"/>
      </w:pPr>
    </w:p>
    <w:p w14:paraId="297827CA">
      <w:pPr>
        <w:pStyle w:val="2"/>
      </w:pPr>
    </w:p>
    <w:p w14:paraId="3E7F1D05">
      <w:pPr>
        <w:pStyle w:val="2"/>
      </w:pPr>
    </w:p>
    <w:p w14:paraId="49BE86DF">
      <w:pPr>
        <w:pStyle w:val="2"/>
      </w:pPr>
    </w:p>
    <w:p w14:paraId="57089E69">
      <w:pPr>
        <w:pStyle w:val="2"/>
      </w:pPr>
    </w:p>
    <w:p w14:paraId="6D369738">
      <w:pPr>
        <w:pStyle w:val="2"/>
      </w:pPr>
    </w:p>
    <w:p w14:paraId="4BD5F877">
      <w:pPr>
        <w:jc w:val="left"/>
        <w:outlineLvl w:val="1"/>
        <w:rPr>
          <w:rFonts w:ascii="仿宋" w:hAnsi="仿宋" w:eastAsia="仿宋" w:cs="Times New Roman"/>
          <w:b/>
          <w:sz w:val="36"/>
          <w:szCs w:val="21"/>
        </w:rPr>
      </w:pPr>
      <w:r>
        <w:rPr>
          <w:rFonts w:hint="eastAsia" w:ascii="仿宋" w:hAnsi="仿宋" w:eastAsia="仿宋" w:cs="Times New Roman"/>
          <w:b/>
          <w:sz w:val="36"/>
          <w:szCs w:val="21"/>
        </w:rPr>
        <w:t>7.无围标串标行为的承诺格式</w:t>
      </w:r>
    </w:p>
    <w:p w14:paraId="5285876C">
      <w:pPr>
        <w:snapToGrid w:val="0"/>
        <w:spacing w:before="312" w:beforeLines="100" w:after="312" w:afterLines="100" w:line="360" w:lineRule="auto"/>
        <w:jc w:val="center"/>
        <w:rPr>
          <w:b/>
          <w:sz w:val="32"/>
          <w:szCs w:val="44"/>
        </w:rPr>
      </w:pPr>
      <w:r>
        <w:rPr>
          <w:rFonts w:hint="eastAsia"/>
          <w:b/>
          <w:sz w:val="32"/>
          <w:szCs w:val="44"/>
        </w:rPr>
        <w:t>无围标串标行为的承诺函</w:t>
      </w:r>
    </w:p>
    <w:p w14:paraId="7B6C7FA2">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221113FD">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39C10414">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503864DD">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6C5E19A5">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54BF38DD">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013DDF40">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10F8DAE4">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48469FCF">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68F5CC69">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225BE600">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73332EC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C70DEBB">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6A19698A">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A295E7A">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79A558AC">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60378F0F">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1F29E5F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7400846">
      <w:pPr>
        <w:pStyle w:val="2"/>
        <w:jc w:val="left"/>
        <w:rPr>
          <w:b/>
          <w:sz w:val="44"/>
          <w:szCs w:val="36"/>
        </w:rPr>
      </w:pPr>
      <w:r>
        <w:rPr>
          <w:rFonts w:hint="eastAsia"/>
          <w:b/>
          <w:sz w:val="44"/>
          <w:szCs w:val="36"/>
        </w:rPr>
        <w:t>二、商务技术文件格式</w:t>
      </w:r>
    </w:p>
    <w:p w14:paraId="26C690C6">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38F79B9C">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2566D1B7">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59C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4D61E5F">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0630D8C1">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7458135C">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0B3652AA">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F118544">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5D9537BD">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3D73ABB3">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7EB2156C">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742CA450">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22B1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2DD0C939">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55C1B445">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5355BAB3">
            <w:pPr>
              <w:spacing w:line="360" w:lineRule="exact"/>
              <w:rPr>
                <w:rFonts w:ascii="仿宋" w:hAnsi="仿宋" w:eastAsia="仿宋" w:cs="Arial"/>
                <w:bCs/>
                <w:sz w:val="30"/>
                <w:szCs w:val="30"/>
              </w:rPr>
            </w:pPr>
          </w:p>
          <w:p w14:paraId="53A6BED3">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5A0B0A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4934B07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CAEB760">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2DAD8F69">
            <w:pPr>
              <w:widowControl/>
              <w:jc w:val="center"/>
              <w:textAlignment w:val="center"/>
              <w:rPr>
                <w:rFonts w:ascii="仿宋" w:hAnsi="仿宋" w:eastAsia="仿宋" w:cs="Arial"/>
                <w:bCs/>
                <w:sz w:val="30"/>
                <w:szCs w:val="30"/>
              </w:rPr>
            </w:pPr>
          </w:p>
        </w:tc>
      </w:tr>
      <w:tr w14:paraId="5821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2B1E7EF8">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484A8DE7">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3189C65D">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2B2FA9E4">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1608730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077A2D1">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2E46E285">
            <w:pPr>
              <w:widowControl/>
              <w:jc w:val="center"/>
              <w:textAlignment w:val="center"/>
              <w:rPr>
                <w:rFonts w:ascii="仿宋" w:hAnsi="仿宋" w:eastAsia="仿宋" w:cs="Arial"/>
                <w:bCs/>
                <w:sz w:val="30"/>
                <w:szCs w:val="30"/>
              </w:rPr>
            </w:pPr>
          </w:p>
        </w:tc>
      </w:tr>
      <w:tr w14:paraId="370E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0133C70">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57EB6509">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5E6324D6">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3370FF0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6C03656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08FAB7C5">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92D21A9">
            <w:pPr>
              <w:widowControl/>
              <w:jc w:val="center"/>
              <w:textAlignment w:val="center"/>
              <w:rPr>
                <w:rFonts w:ascii="仿宋" w:hAnsi="仿宋" w:eastAsia="仿宋" w:cs="Arial"/>
                <w:bCs/>
                <w:sz w:val="30"/>
                <w:szCs w:val="30"/>
              </w:rPr>
            </w:pPr>
          </w:p>
        </w:tc>
      </w:tr>
      <w:tr w14:paraId="0A11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4AC98351">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4CAFF1C0">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2701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3507C3E">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2987CF3">
            <w:pPr>
              <w:pStyle w:val="2"/>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64894063">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6C9C14BD">
      <w:pPr>
        <w:pStyle w:val="9"/>
        <w:ind w:left="5250"/>
      </w:pPr>
    </w:p>
    <w:p w14:paraId="620BE1AF">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67509417">
      <w:pPr>
        <w:pStyle w:val="9"/>
        <w:ind w:left="5250"/>
      </w:pPr>
    </w:p>
    <w:p w14:paraId="6300F5CF">
      <w:pPr>
        <w:pStyle w:val="2"/>
        <w:jc w:val="left"/>
      </w:pPr>
    </w:p>
    <w:p w14:paraId="18E1D314">
      <w:pPr>
        <w:pStyle w:val="2"/>
        <w:jc w:val="left"/>
      </w:pPr>
    </w:p>
    <w:p w14:paraId="7A26D220">
      <w:pPr>
        <w:pStyle w:val="2"/>
        <w:jc w:val="left"/>
      </w:pPr>
    </w:p>
    <w:p w14:paraId="00E1A7AB">
      <w:pPr>
        <w:pStyle w:val="2"/>
        <w:jc w:val="left"/>
      </w:pPr>
    </w:p>
    <w:p w14:paraId="58C7F395">
      <w:pPr>
        <w:pStyle w:val="2"/>
        <w:jc w:val="left"/>
      </w:pPr>
    </w:p>
    <w:p w14:paraId="54B84336">
      <w:pPr>
        <w:pStyle w:val="2"/>
        <w:jc w:val="left"/>
      </w:pPr>
    </w:p>
    <w:p w14:paraId="7413BF58">
      <w:pPr>
        <w:pStyle w:val="2"/>
        <w:jc w:val="left"/>
      </w:pPr>
    </w:p>
    <w:p w14:paraId="047DB0FC">
      <w:pPr>
        <w:pStyle w:val="2"/>
        <w:jc w:val="left"/>
      </w:pPr>
    </w:p>
    <w:p w14:paraId="54B872C2">
      <w:pPr>
        <w:pStyle w:val="2"/>
        <w:jc w:val="left"/>
      </w:pPr>
    </w:p>
    <w:p w14:paraId="4F937983">
      <w:pPr>
        <w:pStyle w:val="2"/>
        <w:jc w:val="left"/>
      </w:pPr>
    </w:p>
    <w:p w14:paraId="5BD7C41E">
      <w:pPr>
        <w:pStyle w:val="2"/>
        <w:jc w:val="left"/>
      </w:pPr>
    </w:p>
    <w:p w14:paraId="72F47E91">
      <w:pPr>
        <w:pStyle w:val="2"/>
        <w:jc w:val="left"/>
      </w:pPr>
    </w:p>
    <w:p w14:paraId="3AF09266">
      <w:pPr>
        <w:pStyle w:val="2"/>
        <w:jc w:val="left"/>
      </w:pPr>
    </w:p>
    <w:p w14:paraId="7A97B3BC">
      <w:pPr>
        <w:pStyle w:val="2"/>
        <w:jc w:val="left"/>
        <w:rPr>
          <w:rFonts w:ascii="宋体" w:hAnsi="宋体" w:cs="宋体"/>
        </w:rPr>
      </w:pPr>
      <w:r>
        <w:rPr>
          <w:rFonts w:hint="eastAsia" w:ascii="宋体" w:hAnsi="宋体" w:cs="宋体"/>
          <w:b/>
          <w:sz w:val="28"/>
        </w:rPr>
        <w:t>2.商务、技术响应、偏离情况说明表</w:t>
      </w:r>
    </w:p>
    <w:p w14:paraId="62A70EE0">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166CDF1E">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605374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E5F3003">
            <w:pPr>
              <w:adjustRightInd w:val="0"/>
              <w:snapToGrid w:val="0"/>
              <w:spacing w:line="300" w:lineRule="auto"/>
              <w:outlineLvl w:val="0"/>
              <w:rPr>
                <w:rFonts w:ascii="宋体" w:hAnsi="宋体"/>
                <w:sz w:val="24"/>
                <w:szCs w:val="24"/>
              </w:rPr>
            </w:pPr>
            <w:bookmarkStart w:id="5" w:name="_Toc173211900"/>
            <w:bookmarkStart w:id="6" w:name="_Toc254970729"/>
            <w:bookmarkStart w:id="7" w:name="_Toc171349578"/>
            <w:bookmarkStart w:id="8" w:name="_Toc254970588"/>
            <w:bookmarkStart w:id="9" w:name="_Toc405905876"/>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7F30025F">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698D22A6">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A6A66A6">
            <w:pPr>
              <w:adjustRightInd w:val="0"/>
              <w:snapToGrid w:val="0"/>
              <w:spacing w:line="300" w:lineRule="auto"/>
              <w:jc w:val="center"/>
              <w:outlineLvl w:val="0"/>
              <w:rPr>
                <w:rFonts w:ascii="宋体" w:hAnsi="宋体"/>
                <w:sz w:val="24"/>
                <w:szCs w:val="24"/>
              </w:rPr>
            </w:pPr>
            <w:bookmarkStart w:id="11" w:name="_Toc254970591"/>
            <w:bookmarkStart w:id="12" w:name="_Toc173066404"/>
            <w:bookmarkStart w:id="13" w:name="_Toc254970732"/>
            <w:bookmarkStart w:id="14" w:name="_Toc173211903"/>
            <w:bookmarkStart w:id="15" w:name="_Toc405905879"/>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1404E8F7">
            <w:pPr>
              <w:adjustRightInd w:val="0"/>
              <w:snapToGrid w:val="0"/>
              <w:spacing w:line="300" w:lineRule="auto"/>
              <w:jc w:val="center"/>
              <w:outlineLvl w:val="0"/>
              <w:rPr>
                <w:rFonts w:ascii="宋体" w:hAnsi="宋体"/>
                <w:sz w:val="24"/>
                <w:szCs w:val="24"/>
              </w:rPr>
            </w:pPr>
            <w:bookmarkStart w:id="17" w:name="_Toc171349582"/>
            <w:bookmarkStart w:id="18" w:name="_Toc173211904"/>
            <w:bookmarkStart w:id="19" w:name="_Toc405905880"/>
            <w:bookmarkStart w:id="20" w:name="_Toc254970733"/>
            <w:bookmarkStart w:id="21" w:name="_Toc173066405"/>
            <w:bookmarkStart w:id="22" w:name="_Toc25497059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20C65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7FB3DF6">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354D7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BA4C912">
            <w:pPr>
              <w:adjustRightInd w:val="0"/>
              <w:snapToGrid w:val="0"/>
              <w:spacing w:line="240" w:lineRule="exact"/>
              <w:jc w:val="center"/>
              <w:outlineLvl w:val="0"/>
              <w:rPr>
                <w:rFonts w:ascii="宋体" w:hAnsi="宋体"/>
                <w:sz w:val="24"/>
                <w:szCs w:val="24"/>
              </w:rPr>
            </w:pPr>
            <w:bookmarkStart w:id="25" w:name="_Toc173066406"/>
            <w:bookmarkStart w:id="26" w:name="_Toc405905882"/>
            <w:bookmarkStart w:id="27" w:name="_Toc173211905"/>
            <w:bookmarkStart w:id="28" w:name="_Toc254970593"/>
            <w:bookmarkStart w:id="29" w:name="_Toc254970734"/>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6749FE9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4E2FAE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742212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2E2864">
            <w:pPr>
              <w:adjustRightInd w:val="0"/>
              <w:snapToGrid w:val="0"/>
              <w:spacing w:line="240" w:lineRule="exact"/>
              <w:jc w:val="center"/>
              <w:outlineLvl w:val="0"/>
              <w:rPr>
                <w:rFonts w:ascii="宋体" w:hAnsi="宋体"/>
                <w:sz w:val="24"/>
                <w:szCs w:val="24"/>
              </w:rPr>
            </w:pPr>
          </w:p>
        </w:tc>
      </w:tr>
      <w:tr w14:paraId="47FAB6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DC9D705">
            <w:pPr>
              <w:adjustRightInd w:val="0"/>
              <w:snapToGrid w:val="0"/>
              <w:spacing w:line="240" w:lineRule="exact"/>
              <w:jc w:val="center"/>
              <w:outlineLvl w:val="0"/>
              <w:rPr>
                <w:rFonts w:ascii="宋体" w:hAnsi="宋体"/>
                <w:sz w:val="24"/>
                <w:szCs w:val="24"/>
              </w:rPr>
            </w:pPr>
            <w:bookmarkStart w:id="31" w:name="_Toc405905883"/>
            <w:bookmarkStart w:id="32" w:name="_Toc171349585"/>
            <w:bookmarkStart w:id="33" w:name="_Toc254970594"/>
            <w:bookmarkStart w:id="34" w:name="_Toc173211906"/>
            <w:bookmarkStart w:id="35" w:name="_Toc254970735"/>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6B86E5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633CA0D">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46D5E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F2F1F65">
            <w:pPr>
              <w:adjustRightInd w:val="0"/>
              <w:snapToGrid w:val="0"/>
              <w:spacing w:line="240" w:lineRule="exact"/>
              <w:jc w:val="center"/>
              <w:outlineLvl w:val="0"/>
              <w:rPr>
                <w:rFonts w:ascii="宋体" w:hAnsi="宋体"/>
                <w:sz w:val="24"/>
                <w:szCs w:val="24"/>
              </w:rPr>
            </w:pPr>
          </w:p>
        </w:tc>
      </w:tr>
      <w:tr w14:paraId="73EC47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E967FD6">
            <w:pPr>
              <w:adjustRightInd w:val="0"/>
              <w:snapToGrid w:val="0"/>
              <w:spacing w:line="240" w:lineRule="exact"/>
              <w:jc w:val="center"/>
              <w:outlineLvl w:val="0"/>
              <w:rPr>
                <w:rFonts w:ascii="宋体" w:hAnsi="宋体"/>
                <w:sz w:val="24"/>
                <w:szCs w:val="24"/>
              </w:rPr>
            </w:pPr>
            <w:bookmarkStart w:id="37" w:name="_Toc173066408"/>
            <w:bookmarkStart w:id="38" w:name="_Toc254970595"/>
            <w:bookmarkStart w:id="39" w:name="_Toc405905884"/>
            <w:bookmarkStart w:id="40" w:name="_Toc254970736"/>
            <w:bookmarkStart w:id="41" w:name="_Toc173211907"/>
            <w:bookmarkStart w:id="42" w:name="_Toc17134958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5C2F10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A0F3E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53733D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C404D59">
            <w:pPr>
              <w:adjustRightInd w:val="0"/>
              <w:snapToGrid w:val="0"/>
              <w:spacing w:line="240" w:lineRule="exact"/>
              <w:jc w:val="center"/>
              <w:outlineLvl w:val="0"/>
              <w:rPr>
                <w:rFonts w:ascii="宋体" w:hAnsi="宋体"/>
                <w:sz w:val="24"/>
                <w:szCs w:val="24"/>
              </w:rPr>
            </w:pPr>
          </w:p>
        </w:tc>
      </w:tr>
      <w:tr w14:paraId="1E2CB4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7A4C3A">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95FA32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4A65BF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901F72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6062F9">
            <w:pPr>
              <w:adjustRightInd w:val="0"/>
              <w:snapToGrid w:val="0"/>
              <w:spacing w:line="240" w:lineRule="exact"/>
              <w:jc w:val="center"/>
              <w:outlineLvl w:val="0"/>
              <w:rPr>
                <w:rFonts w:ascii="宋体" w:hAnsi="宋体"/>
                <w:sz w:val="24"/>
                <w:szCs w:val="24"/>
              </w:rPr>
            </w:pPr>
          </w:p>
        </w:tc>
      </w:tr>
      <w:tr w14:paraId="4BC792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72B2D6C2">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078F17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814568E">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1B1C6EA5">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09014FD">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539E4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9E5262">
            <w:pPr>
              <w:adjustRightInd w:val="0"/>
              <w:snapToGrid w:val="0"/>
              <w:spacing w:line="240" w:lineRule="exact"/>
              <w:jc w:val="center"/>
              <w:outlineLvl w:val="0"/>
              <w:rPr>
                <w:rFonts w:ascii="宋体" w:hAnsi="宋体"/>
                <w:sz w:val="24"/>
                <w:szCs w:val="24"/>
              </w:rPr>
            </w:pPr>
          </w:p>
        </w:tc>
      </w:tr>
      <w:tr w14:paraId="5C7684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C88F643">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C3845C5">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CFF8BB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6A78F2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59449C2">
            <w:pPr>
              <w:adjustRightInd w:val="0"/>
              <w:snapToGrid w:val="0"/>
              <w:spacing w:line="240" w:lineRule="exact"/>
              <w:jc w:val="center"/>
              <w:outlineLvl w:val="0"/>
              <w:rPr>
                <w:rFonts w:ascii="宋体" w:hAnsi="宋体"/>
                <w:sz w:val="24"/>
                <w:szCs w:val="24"/>
              </w:rPr>
            </w:pPr>
          </w:p>
        </w:tc>
      </w:tr>
      <w:tr w14:paraId="091E4F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C629CA2">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6CD8FAE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769A9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ECCBFAE">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3F1F5B4">
            <w:pPr>
              <w:adjustRightInd w:val="0"/>
              <w:snapToGrid w:val="0"/>
              <w:spacing w:line="240" w:lineRule="exact"/>
              <w:jc w:val="center"/>
              <w:outlineLvl w:val="0"/>
              <w:rPr>
                <w:rFonts w:ascii="宋体" w:hAnsi="宋体"/>
                <w:sz w:val="24"/>
                <w:szCs w:val="24"/>
              </w:rPr>
            </w:pPr>
          </w:p>
        </w:tc>
      </w:tr>
      <w:tr w14:paraId="3A4673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1807348E">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3D82E8C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7A513FE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FFCEDEE">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03C33C79">
            <w:pPr>
              <w:adjustRightInd w:val="0"/>
              <w:snapToGrid w:val="0"/>
              <w:spacing w:line="240" w:lineRule="exact"/>
              <w:jc w:val="center"/>
              <w:outlineLvl w:val="0"/>
              <w:rPr>
                <w:rFonts w:ascii="宋体" w:hAnsi="宋体"/>
                <w:sz w:val="24"/>
                <w:szCs w:val="24"/>
              </w:rPr>
            </w:pPr>
          </w:p>
        </w:tc>
      </w:tr>
    </w:tbl>
    <w:p w14:paraId="61BB203F">
      <w:pPr>
        <w:adjustRightInd w:val="0"/>
        <w:snapToGrid w:val="0"/>
        <w:spacing w:line="460" w:lineRule="exact"/>
        <w:rPr>
          <w:rFonts w:ascii="宋体" w:hAnsi="宋体"/>
          <w:sz w:val="24"/>
        </w:rPr>
      </w:pPr>
      <w:r>
        <w:rPr>
          <w:rFonts w:hint="eastAsia" w:ascii="宋体" w:hAnsi="宋体"/>
          <w:sz w:val="24"/>
        </w:rPr>
        <w:t>说明：</w:t>
      </w:r>
    </w:p>
    <w:p w14:paraId="1BD8681E">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267488B">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3F006A1A">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5A48D50">
      <w:pPr>
        <w:pStyle w:val="2"/>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6C175C14">
      <w:pPr>
        <w:pStyle w:val="2"/>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25235B48">
      <w:pPr>
        <w:pStyle w:val="2"/>
        <w:jc w:val="left"/>
        <w:rPr>
          <w:rFonts w:ascii="宋体" w:hAnsi="宋体" w:cs="宋体"/>
          <w:b/>
          <w:sz w:val="24"/>
          <w:szCs w:val="24"/>
        </w:rPr>
      </w:pPr>
    </w:p>
    <w:p w14:paraId="3B627478">
      <w:pPr>
        <w:pStyle w:val="2"/>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181F5CF8">
        <w:pPr>
          <w:pStyle w:val="11"/>
          <w:jc w:val="center"/>
        </w:pPr>
        <w:r>
          <w:fldChar w:fldCharType="begin"/>
        </w:r>
        <w:r>
          <w:instrText xml:space="preserve">PAGE   \* MERGEFORMAT</w:instrText>
        </w:r>
        <w:r>
          <w:fldChar w:fldCharType="separate"/>
        </w:r>
        <w:r>
          <w:rPr>
            <w:lang w:val="zh-CN"/>
          </w:rPr>
          <w:t>13</w:t>
        </w:r>
        <w:r>
          <w:fldChar w:fldCharType="end"/>
        </w:r>
      </w:p>
    </w:sdtContent>
  </w:sdt>
  <w:p w14:paraId="44E246E4">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decimal"/>
      <w:suff w:val="space"/>
      <w:lvlText w:val="%1."/>
      <w:lvlJc w:val="left"/>
    </w:lvl>
  </w:abstractNum>
  <w:abstractNum w:abstractNumId="1">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5B955A9"/>
    <w:rsid w:val="0C911AFA"/>
    <w:rsid w:val="0DE15120"/>
    <w:rsid w:val="0F7909A8"/>
    <w:rsid w:val="0FE93A22"/>
    <w:rsid w:val="105D1B31"/>
    <w:rsid w:val="12030B12"/>
    <w:rsid w:val="17B44FF8"/>
    <w:rsid w:val="1A675CCB"/>
    <w:rsid w:val="1AAB0964"/>
    <w:rsid w:val="1B912C21"/>
    <w:rsid w:val="1F2D6B06"/>
    <w:rsid w:val="1F752E36"/>
    <w:rsid w:val="22A52928"/>
    <w:rsid w:val="234A77AC"/>
    <w:rsid w:val="252218B8"/>
    <w:rsid w:val="25EA35B4"/>
    <w:rsid w:val="26C03BA8"/>
    <w:rsid w:val="2B5B3134"/>
    <w:rsid w:val="2C8F0B18"/>
    <w:rsid w:val="303A0730"/>
    <w:rsid w:val="316424EB"/>
    <w:rsid w:val="33194A17"/>
    <w:rsid w:val="37FC2926"/>
    <w:rsid w:val="39124E76"/>
    <w:rsid w:val="3D271595"/>
    <w:rsid w:val="5C1C2E1C"/>
    <w:rsid w:val="5DFD28D7"/>
    <w:rsid w:val="5EC6574C"/>
    <w:rsid w:val="6228656B"/>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99"/>
    <w:pPr>
      <w:spacing w:after="120"/>
    </w:pPr>
  </w:style>
  <w:style w:type="paragraph" w:styleId="6">
    <w:name w:val="Normal Indent"/>
    <w:basedOn w:val="1"/>
    <w:qFormat/>
    <w:uiPriority w:val="0"/>
    <w:pPr>
      <w:ind w:firstLine="420"/>
    </w:pPr>
    <w:rPr>
      <w:kern w:val="0"/>
      <w:sz w:val="20"/>
      <w:szCs w:val="20"/>
    </w:rPr>
  </w:style>
  <w:style w:type="paragraph" w:styleId="7">
    <w:name w:val="annotation text"/>
    <w:basedOn w:val="1"/>
    <w:link w:val="28"/>
    <w:semiHidden/>
    <w:unhideWhenUsed/>
    <w:qFormat/>
    <w:uiPriority w:val="99"/>
    <w:pPr>
      <w:jc w:val="left"/>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7"/>
    <w:next w:val="7"/>
    <w:link w:val="29"/>
    <w:semiHidden/>
    <w:unhideWhenUsed/>
    <w:qFormat/>
    <w:uiPriority w:val="99"/>
    <w:rPr>
      <w:b/>
      <w:bCs/>
    </w:rPr>
  </w:style>
  <w:style w:type="paragraph" w:styleId="16">
    <w:name w:val="Body Text First Indent"/>
    <w:basedOn w:val="2"/>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2"/>
    <w:qFormat/>
    <w:uiPriority w:val="99"/>
  </w:style>
  <w:style w:type="character" w:customStyle="1" w:styleId="23">
    <w:name w:val="正文首行缩进 Char"/>
    <w:basedOn w:val="22"/>
    <w:link w:val="16"/>
    <w:qFormat/>
    <w:uiPriority w:val="99"/>
  </w:style>
  <w:style w:type="character" w:customStyle="1" w:styleId="24">
    <w:name w:val="标题 1 Char"/>
    <w:basedOn w:val="18"/>
    <w:link w:val="3"/>
    <w:qFormat/>
    <w:uiPriority w:val="9"/>
    <w:rPr>
      <w:b/>
      <w:bCs/>
      <w:kern w:val="44"/>
      <w:sz w:val="44"/>
      <w:szCs w:val="44"/>
    </w:rPr>
  </w:style>
  <w:style w:type="character" w:customStyle="1" w:styleId="25">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7"/>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5"/>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5187</Words>
  <Characters>5406</Characters>
  <Lines>46</Lines>
  <Paragraphs>13</Paragraphs>
  <TotalTime>7</TotalTime>
  <ScaleCrop>false</ScaleCrop>
  <LinksUpToDate>false</LinksUpToDate>
  <CharactersWithSpaces>6523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2025-04-07T03:13:19Z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eyJoZGlkIjoiNzQyMDRlOWI3MDYxMDIyNjQ4MGE3NDY1MzI0OTc0ZmIiLCJ1c2VySWQiOiIxNjczMDYyMTg2In0=</vt:lpwstr>
  </property>
  <property fmtid="{D5CDD505-2E9C-101B-9397-08002B2CF9AE}" pid="4" name="ICV">
    <vt:lpwstr>215142964B0C42A3998CC81E7274EB1A_13</vt:lpwstr>
  </property>
</Properties>
</file>