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sz w:val="32"/>
          <w:szCs w:val="32"/>
        </w:rPr>
      </w:pPr>
      <w:bookmarkStart w:id="0" w:name="_Toc28359022"/>
      <w:bookmarkStart w:id="1" w:name="_Toc35393809"/>
      <w:r>
        <w:rPr>
          <w:rFonts w:hint="eastAsia" w:ascii="华文中宋" w:hAnsi="华文中宋" w:eastAsia="华文中宋"/>
          <w:sz w:val="32"/>
          <w:szCs w:val="32"/>
        </w:rPr>
        <w:t>柳州市政府集中采购中心关于“云物大智”技术应用实训室设备采购</w:t>
      </w:r>
      <w:r>
        <w:rPr>
          <w:rFonts w:hint="eastAsia" w:ascii="华文中宋" w:hAnsi="华文中宋" w:eastAsia="华文中宋"/>
          <w:sz w:val="32"/>
          <w:szCs w:val="32"/>
          <w:lang w:eastAsia="zh-CN"/>
        </w:rPr>
        <w:t>项目</w:t>
      </w:r>
      <w:r>
        <w:rPr>
          <w:rFonts w:hint="eastAsia" w:ascii="华文中宋" w:hAnsi="华文中宋" w:eastAsia="华文中宋"/>
          <w:sz w:val="32"/>
          <w:szCs w:val="32"/>
        </w:rPr>
        <w:t>(LZZC2022-G1-990540-LZJC)的中标结果公告</w:t>
      </w:r>
      <w:bookmarkEnd w:id="0"/>
      <w:bookmarkEnd w:id="1"/>
    </w:p>
    <w:p>
      <w:pPr>
        <w:numPr>
          <w:ilvl w:val="0"/>
          <w:numId w:val="1"/>
        </w:numPr>
        <w:rPr>
          <w:rFonts w:hint="eastAsia" w:ascii="黑体" w:hAnsi="黑体" w:eastAsia="黑体"/>
          <w:sz w:val="28"/>
          <w:szCs w:val="28"/>
          <w:lang w:val="en-US" w:eastAsia="zh-CN"/>
        </w:rPr>
      </w:pPr>
      <w:r>
        <w:rPr>
          <w:rFonts w:hint="eastAsia" w:ascii="黑体" w:hAnsi="黑体" w:eastAsia="黑体"/>
          <w:sz w:val="28"/>
          <w:szCs w:val="28"/>
        </w:rPr>
        <w:t>项目编号：LZZC2022-G1-990540-LZJC</w:t>
      </w:r>
    </w:p>
    <w:p>
      <w:pPr>
        <w:numPr>
          <w:ilvl w:val="0"/>
          <w:numId w:val="1"/>
        </w:numPr>
        <w:ind w:left="0" w:leftChars="0" w:firstLine="0" w:firstLineChars="0"/>
        <w:rPr>
          <w:rFonts w:hint="eastAsia" w:ascii="黑体" w:hAnsi="黑体" w:eastAsia="黑体"/>
          <w:sz w:val="28"/>
          <w:szCs w:val="28"/>
        </w:rPr>
      </w:pPr>
      <w:r>
        <w:rPr>
          <w:rFonts w:hint="eastAsia" w:ascii="黑体" w:hAnsi="黑体" w:eastAsia="黑体"/>
          <w:sz w:val="28"/>
          <w:szCs w:val="28"/>
        </w:rPr>
        <w:t>项目名称：“云物大智”技术应用实训室设备采购</w:t>
      </w:r>
    </w:p>
    <w:p>
      <w:pPr>
        <w:numPr>
          <w:ilvl w:val="0"/>
          <w:numId w:val="0"/>
        </w:numPr>
        <w:ind w:leftChars="0"/>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hint="eastAsia" w:ascii="黑体" w:hAnsi="黑体" w:eastAsia="黑体"/>
          <w:sz w:val="28"/>
          <w:szCs w:val="28"/>
        </w:rPr>
      </w:pPr>
      <w:r>
        <w:rPr>
          <w:rFonts w:hint="eastAsia" w:ascii="黑体" w:hAnsi="黑体" w:eastAsia="黑体"/>
          <w:sz w:val="28"/>
          <w:szCs w:val="28"/>
        </w:rPr>
        <w:t>1.中标结果：</w:t>
      </w:r>
    </w:p>
    <w:tbl>
      <w:tblPr>
        <w:tblStyle w:val="12"/>
        <w:tblW w:w="7939" w:type="dxa"/>
        <w:tblCellSpacing w:w="0" w:type="dxa"/>
        <w:tblInd w:w="1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77"/>
        <w:gridCol w:w="2375"/>
        <w:gridCol w:w="2250"/>
        <w:gridCol w:w="24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77" w:type="dxa"/>
            <w:vAlign w:val="center"/>
          </w:tcPr>
          <w:p>
            <w:pPr>
              <w:spacing w:line="520" w:lineRule="atLeast"/>
              <w:jc w:val="center"/>
              <w:rPr>
                <w:rFonts w:ascii="仿宋" w:hAnsi="仿宋" w:eastAsia="仿宋"/>
                <w:b/>
                <w:sz w:val="28"/>
                <w:szCs w:val="28"/>
              </w:rPr>
            </w:pPr>
            <w:r>
              <w:rPr>
                <w:rFonts w:hint="eastAsia" w:ascii="仿宋" w:hAnsi="仿宋" w:eastAsia="仿宋"/>
                <w:b/>
                <w:sz w:val="28"/>
                <w:szCs w:val="28"/>
              </w:rPr>
              <w:t>序号</w:t>
            </w:r>
          </w:p>
        </w:tc>
        <w:tc>
          <w:tcPr>
            <w:tcW w:w="2375" w:type="dxa"/>
            <w:vAlign w:val="center"/>
          </w:tcPr>
          <w:p>
            <w:pPr>
              <w:spacing w:line="520" w:lineRule="atLeast"/>
              <w:jc w:val="center"/>
              <w:rPr>
                <w:rFonts w:ascii="仿宋" w:hAnsi="仿宋" w:eastAsia="仿宋"/>
                <w:b/>
                <w:sz w:val="28"/>
                <w:szCs w:val="28"/>
              </w:rPr>
            </w:pPr>
            <w:r>
              <w:rPr>
                <w:rFonts w:ascii="仿宋" w:hAnsi="仿宋" w:eastAsia="仿宋"/>
                <w:b/>
                <w:sz w:val="28"/>
                <w:szCs w:val="28"/>
              </w:rPr>
              <w:t>中标（成交）金额(元)</w:t>
            </w:r>
          </w:p>
        </w:tc>
        <w:tc>
          <w:tcPr>
            <w:tcW w:w="2250" w:type="dxa"/>
            <w:vAlign w:val="center"/>
          </w:tcPr>
          <w:p>
            <w:pPr>
              <w:spacing w:line="520" w:lineRule="atLeast"/>
              <w:jc w:val="center"/>
              <w:rPr>
                <w:rFonts w:ascii="仿宋" w:hAnsi="仿宋" w:eastAsia="仿宋"/>
                <w:b/>
                <w:sz w:val="28"/>
                <w:szCs w:val="28"/>
              </w:rPr>
            </w:pPr>
            <w:r>
              <w:rPr>
                <w:rFonts w:ascii="仿宋" w:hAnsi="仿宋" w:eastAsia="仿宋"/>
                <w:b/>
                <w:sz w:val="28"/>
                <w:szCs w:val="28"/>
              </w:rPr>
              <w:t>中标供应商名称</w:t>
            </w:r>
          </w:p>
        </w:tc>
        <w:tc>
          <w:tcPr>
            <w:tcW w:w="2437" w:type="dxa"/>
            <w:vAlign w:val="center"/>
          </w:tcPr>
          <w:p>
            <w:pPr>
              <w:spacing w:line="520" w:lineRule="atLeast"/>
              <w:jc w:val="center"/>
              <w:rPr>
                <w:rFonts w:ascii="仿宋" w:hAnsi="仿宋" w:eastAsia="仿宋"/>
                <w:b/>
                <w:sz w:val="28"/>
                <w:szCs w:val="28"/>
              </w:rPr>
            </w:pPr>
            <w:r>
              <w:rPr>
                <w:rFonts w:ascii="sans-serif" w:hAnsi="sans-serif" w:eastAsia="sans-serif" w:cs="sans-serif"/>
                <w:b/>
                <w:bCs/>
                <w:sz w:val="24"/>
                <w:szCs w:val="24"/>
              </w:rPr>
              <w:t>中标供应商地址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77" w:type="dxa"/>
            <w:vAlign w:val="center"/>
          </w:tcPr>
          <w:p>
            <w:pPr>
              <w:spacing w:line="520" w:lineRule="atLeast"/>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2375" w:type="dxa"/>
            <w:vAlign w:val="center"/>
          </w:tcPr>
          <w:p>
            <w:pPr>
              <w:spacing w:line="520" w:lineRule="atLeast"/>
              <w:jc w:val="center"/>
              <w:rPr>
                <w:rFonts w:hint="eastAsia" w:ascii="宋体" w:hAnsi="宋体" w:eastAsia="宋体" w:cs="宋体"/>
                <w:bCs/>
                <w:sz w:val="28"/>
                <w:szCs w:val="28"/>
                <w:lang w:val="en-US" w:eastAsia="zh-CN"/>
              </w:rPr>
            </w:pPr>
            <w:r>
              <w:rPr>
                <w:rFonts w:hint="eastAsia" w:ascii="宋体" w:hAnsi="宋体" w:eastAsia="宋体" w:cs="宋体"/>
                <w:sz w:val="28"/>
                <w:szCs w:val="28"/>
              </w:rPr>
              <w:t>报价:1461800</w:t>
            </w:r>
            <w:r>
              <w:rPr>
                <w:rFonts w:hint="eastAsia" w:ascii="宋体" w:hAnsi="宋体" w:cs="宋体"/>
                <w:sz w:val="28"/>
                <w:szCs w:val="28"/>
                <w:lang w:val="en-US" w:eastAsia="zh-CN"/>
              </w:rPr>
              <w:t>（元）</w:t>
            </w:r>
          </w:p>
        </w:tc>
        <w:tc>
          <w:tcPr>
            <w:tcW w:w="2250" w:type="dxa"/>
            <w:vAlign w:val="center"/>
          </w:tcPr>
          <w:p>
            <w:pPr>
              <w:spacing w:line="520" w:lineRule="atLeast"/>
              <w:jc w:val="center"/>
              <w:rPr>
                <w:rFonts w:hint="default" w:ascii="宋体" w:hAnsi="宋体" w:eastAsia="宋体" w:cs="宋体"/>
                <w:bCs/>
                <w:sz w:val="28"/>
                <w:szCs w:val="28"/>
                <w:lang w:val="en-US" w:eastAsia="zh-CN"/>
              </w:rPr>
            </w:pPr>
            <w:r>
              <w:rPr>
                <w:rFonts w:hint="default" w:ascii="宋体" w:hAnsi="宋体" w:eastAsia="宋体" w:cs="宋体"/>
                <w:bCs/>
                <w:sz w:val="28"/>
                <w:szCs w:val="28"/>
                <w:lang w:val="en-US" w:eastAsia="zh-CN"/>
              </w:rPr>
              <w:t>深圳国匠云职业教育科技有限公司</w:t>
            </w:r>
          </w:p>
        </w:tc>
        <w:tc>
          <w:tcPr>
            <w:tcW w:w="2437" w:type="dxa"/>
            <w:vAlign w:val="center"/>
          </w:tcPr>
          <w:p>
            <w:pPr>
              <w:spacing w:line="520" w:lineRule="atLeast"/>
              <w:jc w:val="center"/>
              <w:rPr>
                <w:rFonts w:hint="default" w:ascii="宋体" w:hAnsi="宋体" w:eastAsia="宋体" w:cs="宋体"/>
                <w:bCs/>
                <w:sz w:val="28"/>
                <w:szCs w:val="28"/>
                <w:lang w:val="en-US" w:eastAsia="zh-CN"/>
              </w:rPr>
            </w:pPr>
            <w:r>
              <w:rPr>
                <w:rFonts w:hint="default" w:ascii="宋体" w:hAnsi="宋体" w:eastAsia="宋体" w:cs="宋体"/>
                <w:bCs/>
                <w:sz w:val="28"/>
                <w:szCs w:val="28"/>
                <w:lang w:val="en-US" w:eastAsia="zh-CN"/>
              </w:rPr>
              <w:t>深圳市龙岗区坂田街道岗头社区稼先路2000号有所为大厦901</w:t>
            </w:r>
          </w:p>
        </w:tc>
      </w:tr>
    </w:tbl>
    <w:p>
      <w:pPr>
        <w:pStyle w:val="10"/>
        <w:keepNext w:val="0"/>
        <w:keepLines w:val="0"/>
        <w:widowControl/>
        <w:numPr>
          <w:ilvl w:val="0"/>
          <w:numId w:val="2"/>
        </w:numPr>
        <w:suppressLineNumbers w:val="0"/>
        <w:spacing w:line="24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废标结果:  </w:t>
      </w:r>
    </w:p>
    <w:tbl>
      <w:tblPr>
        <w:tblStyle w:val="13"/>
        <w:tblW w:w="0" w:type="auto"/>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3097"/>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pStyle w:val="10"/>
              <w:keepNext w:val="0"/>
              <w:keepLines w:val="0"/>
              <w:widowControl/>
              <w:numPr>
                <w:ilvl w:val="0"/>
                <w:numId w:val="0"/>
              </w:numPr>
              <w:suppressLineNumbers w:val="0"/>
              <w:spacing w:line="240" w:lineRule="auto"/>
              <w:ind w:right="0" w:rightChars="0"/>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序号</w:t>
            </w:r>
          </w:p>
        </w:tc>
        <w:tc>
          <w:tcPr>
            <w:tcW w:w="3097" w:type="dxa"/>
          </w:tcPr>
          <w:p>
            <w:pPr>
              <w:pStyle w:val="10"/>
              <w:keepNext w:val="0"/>
              <w:keepLines w:val="0"/>
              <w:widowControl/>
              <w:numPr>
                <w:ilvl w:val="0"/>
                <w:numId w:val="0"/>
              </w:numPr>
              <w:suppressLineNumbers w:val="0"/>
              <w:spacing w:line="240" w:lineRule="auto"/>
              <w:ind w:right="0" w:rightChars="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标项名称</w:t>
            </w:r>
          </w:p>
        </w:tc>
        <w:tc>
          <w:tcPr>
            <w:tcW w:w="2131" w:type="dxa"/>
          </w:tcPr>
          <w:p>
            <w:pPr>
              <w:pStyle w:val="10"/>
              <w:keepNext w:val="0"/>
              <w:keepLines w:val="0"/>
              <w:widowControl/>
              <w:numPr>
                <w:ilvl w:val="0"/>
                <w:numId w:val="0"/>
              </w:numPr>
              <w:suppressLineNumbers w:val="0"/>
              <w:spacing w:line="240" w:lineRule="auto"/>
              <w:ind w:right="0" w:rightChars="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废标理由</w:t>
            </w:r>
          </w:p>
        </w:tc>
        <w:tc>
          <w:tcPr>
            <w:tcW w:w="2131" w:type="dxa"/>
          </w:tcPr>
          <w:p>
            <w:pPr>
              <w:pStyle w:val="10"/>
              <w:keepNext w:val="0"/>
              <w:keepLines w:val="0"/>
              <w:widowControl/>
              <w:numPr>
                <w:ilvl w:val="0"/>
                <w:numId w:val="0"/>
              </w:numPr>
              <w:suppressLineNumbers w:val="0"/>
              <w:spacing w:line="240" w:lineRule="auto"/>
              <w:ind w:right="0" w:rightChars="0"/>
              <w:jc w:val="center"/>
              <w:rPr>
                <w:rFonts w:hint="eastAsia" w:ascii="微软雅黑" w:hAnsi="微软雅黑" w:eastAsia="微软雅黑" w:cs="微软雅黑"/>
                <w:sz w:val="24"/>
                <w:szCs w:val="24"/>
                <w:vertAlign w:val="baseline"/>
              </w:rPr>
            </w:pPr>
            <w:r>
              <w:rPr>
                <w:rFonts w:hint="eastAsia" w:ascii="微软雅黑" w:hAnsi="微软雅黑" w:eastAsia="微软雅黑" w:cs="微软雅黑"/>
                <w:sz w:val="24"/>
                <w:szCs w:val="24"/>
                <w:vertAlign w:val="baseline"/>
              </w:rPr>
              <w:t>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pStyle w:val="10"/>
              <w:keepNext w:val="0"/>
              <w:keepLines w:val="0"/>
              <w:widowControl/>
              <w:numPr>
                <w:ilvl w:val="0"/>
                <w:numId w:val="0"/>
              </w:numPr>
              <w:suppressLineNumbers w:val="0"/>
              <w:spacing w:line="240" w:lineRule="auto"/>
              <w:ind w:right="0" w:rightChars="0"/>
              <w:jc w:val="center"/>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w:t>
            </w:r>
          </w:p>
        </w:tc>
        <w:tc>
          <w:tcPr>
            <w:tcW w:w="3097" w:type="dxa"/>
            <w:vAlign w:val="center"/>
          </w:tcPr>
          <w:p>
            <w:pPr>
              <w:pStyle w:val="10"/>
              <w:keepNext w:val="0"/>
              <w:keepLines w:val="0"/>
              <w:widowControl/>
              <w:numPr>
                <w:ilvl w:val="0"/>
                <w:numId w:val="0"/>
              </w:numPr>
              <w:suppressLineNumbers w:val="0"/>
              <w:spacing w:line="240" w:lineRule="auto"/>
              <w:ind w:right="0" w:rightChars="0"/>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w:t>
            </w:r>
          </w:p>
        </w:tc>
        <w:tc>
          <w:tcPr>
            <w:tcW w:w="2131" w:type="dxa"/>
            <w:vAlign w:val="center"/>
          </w:tcPr>
          <w:p>
            <w:pPr>
              <w:pStyle w:val="10"/>
              <w:keepNext w:val="0"/>
              <w:keepLines w:val="0"/>
              <w:widowControl/>
              <w:numPr>
                <w:ilvl w:val="0"/>
                <w:numId w:val="0"/>
              </w:numPr>
              <w:suppressLineNumbers w:val="0"/>
              <w:spacing w:line="240" w:lineRule="auto"/>
              <w:ind w:right="0" w:rightChars="0"/>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w:t>
            </w:r>
          </w:p>
        </w:tc>
        <w:tc>
          <w:tcPr>
            <w:tcW w:w="2131" w:type="dxa"/>
            <w:vAlign w:val="center"/>
          </w:tcPr>
          <w:p>
            <w:pPr>
              <w:pStyle w:val="10"/>
              <w:keepNext w:val="0"/>
              <w:keepLines w:val="0"/>
              <w:widowControl/>
              <w:numPr>
                <w:ilvl w:val="0"/>
                <w:numId w:val="0"/>
              </w:numPr>
              <w:suppressLineNumbers w:val="0"/>
              <w:spacing w:line="240" w:lineRule="auto"/>
              <w:ind w:right="0" w:rightChars="0"/>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w:t>
            </w:r>
          </w:p>
        </w:tc>
      </w:tr>
    </w:tbl>
    <w:p>
      <w:pPr>
        <w:pStyle w:val="1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jc w:val="both"/>
        <w:textAlignment w:val="auto"/>
        <w:rPr>
          <w:rFonts w:ascii="黑体" w:hAnsi="宋体" w:eastAsia="黑体" w:cs="黑体"/>
          <w:sz w:val="24"/>
          <w:szCs w:val="24"/>
        </w:rPr>
      </w:pPr>
      <w:r>
        <w:rPr>
          <w:rStyle w:val="15"/>
          <w:rFonts w:ascii="微软雅黑" w:hAnsi="微软雅黑" w:eastAsia="微软雅黑" w:cs="微软雅黑"/>
          <w:sz w:val="24"/>
          <w:szCs w:val="24"/>
        </w:rPr>
        <w:t>四、主要标的信息</w:t>
      </w:r>
      <w:r>
        <w:rPr>
          <w:rFonts w:hint="eastAsia" w:ascii="微软雅黑" w:hAnsi="微软雅黑" w:eastAsia="微软雅黑" w:cs="微软雅黑"/>
          <w:sz w:val="24"/>
          <w:szCs w:val="24"/>
        </w:rPr>
        <w:t xml:space="preserve">            </w:t>
      </w:r>
      <w:r>
        <w:rPr>
          <w:rFonts w:ascii="黑体" w:hAnsi="宋体" w:eastAsia="黑体" w:cs="黑体"/>
          <w:sz w:val="24"/>
          <w:szCs w:val="24"/>
        </w:rPr>
        <w:t xml:space="preserve">        </w:t>
      </w:r>
    </w:p>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w:t>
      </w:r>
      <w:r>
        <w:rPr>
          <w:rFonts w:hint="eastAsia" w:ascii="宋体" w:hAnsi="宋体" w:eastAsia="宋体" w:cs="宋体"/>
          <w:bCs/>
          <w:kern w:val="2"/>
          <w:sz w:val="28"/>
          <w:szCs w:val="28"/>
          <w:lang w:val="en-US" w:eastAsia="zh-CN" w:bidi="ar-SA"/>
        </w:rPr>
        <w:t xml:space="preserve">货物类主要标的信息：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default"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序号</w:t>
            </w:r>
          </w:p>
        </w:tc>
        <w:tc>
          <w:tcPr>
            <w:tcW w:w="1217"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标项名称</w:t>
            </w:r>
          </w:p>
        </w:tc>
        <w:tc>
          <w:tcPr>
            <w:tcW w:w="1217"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标的名称</w:t>
            </w:r>
          </w:p>
        </w:tc>
        <w:tc>
          <w:tcPr>
            <w:tcW w:w="121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品牌</w:t>
            </w:r>
          </w:p>
        </w:tc>
        <w:tc>
          <w:tcPr>
            <w:tcW w:w="1218"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数量</w:t>
            </w:r>
          </w:p>
        </w:tc>
        <w:tc>
          <w:tcPr>
            <w:tcW w:w="1218"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单价(元)</w:t>
            </w:r>
          </w:p>
        </w:tc>
        <w:tc>
          <w:tcPr>
            <w:tcW w:w="1218"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1</w:t>
            </w:r>
          </w:p>
        </w:tc>
        <w:tc>
          <w:tcPr>
            <w:tcW w:w="1217" w:type="dxa"/>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“云物大智”技术应用实训室设备采购</w:t>
            </w:r>
          </w:p>
        </w:tc>
        <w:tc>
          <w:tcPr>
            <w:tcW w:w="121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详见附件</w:t>
            </w:r>
          </w:p>
        </w:tc>
        <w:tc>
          <w:tcPr>
            <w:tcW w:w="121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详见附件</w:t>
            </w:r>
          </w:p>
        </w:tc>
        <w:tc>
          <w:tcPr>
            <w:tcW w:w="1218"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1批</w:t>
            </w:r>
          </w:p>
        </w:tc>
        <w:tc>
          <w:tcPr>
            <w:tcW w:w="1218"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default" w:ascii="宋体" w:hAnsi="宋体" w:eastAsia="宋体" w:cs="宋体"/>
                <w:bCs/>
                <w:kern w:val="2"/>
                <w:sz w:val="28"/>
                <w:szCs w:val="28"/>
                <w:lang w:val="en-US" w:eastAsia="zh-CN" w:bidi="ar-SA"/>
              </w:rPr>
            </w:pPr>
            <w:r>
              <w:rPr>
                <w:rFonts w:hint="default" w:ascii="宋体" w:hAnsi="宋体" w:eastAsia="宋体" w:cs="宋体"/>
                <w:bCs/>
                <w:kern w:val="2"/>
                <w:sz w:val="28"/>
                <w:szCs w:val="28"/>
                <w:lang w:val="en-US" w:eastAsia="zh-CN" w:bidi="ar-SA"/>
              </w:rPr>
              <w:t>146</w:t>
            </w:r>
            <w:r>
              <w:rPr>
                <w:rFonts w:hint="eastAsia" w:ascii="宋体" w:hAnsi="宋体" w:eastAsia="宋体" w:cs="宋体"/>
                <w:bCs/>
                <w:kern w:val="2"/>
                <w:sz w:val="28"/>
                <w:szCs w:val="28"/>
                <w:lang w:val="en-US" w:eastAsia="zh-CN" w:bidi="ar-SA"/>
              </w:rPr>
              <w:t>18</w:t>
            </w:r>
            <w:r>
              <w:rPr>
                <w:rFonts w:hint="default" w:ascii="宋体" w:hAnsi="宋体" w:eastAsia="宋体" w:cs="宋体"/>
                <w:bCs/>
                <w:kern w:val="2"/>
                <w:sz w:val="28"/>
                <w:szCs w:val="28"/>
                <w:lang w:val="en-US" w:eastAsia="zh-CN" w:bidi="ar-SA"/>
              </w:rPr>
              <w:t>00</w:t>
            </w:r>
          </w:p>
        </w:tc>
        <w:tc>
          <w:tcPr>
            <w:tcW w:w="1218"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详见附件</w:t>
            </w:r>
          </w:p>
        </w:tc>
      </w:tr>
    </w:tbl>
    <w:p>
      <w:pPr>
        <w:pStyle w:val="10"/>
        <w:keepNext w:val="0"/>
        <w:keepLines w:val="0"/>
        <w:pageBreakBefore w:val="0"/>
        <w:widowControl/>
        <w:suppressLineNumbers w:val="0"/>
        <w:kinsoku/>
        <w:wordWrap/>
        <w:overflowPunct/>
        <w:topLinePunct w:val="0"/>
        <w:autoSpaceDE/>
        <w:autoSpaceDN/>
        <w:bidi w:val="0"/>
        <w:adjustRightInd/>
        <w:snapToGrid/>
        <w:spacing w:line="500" w:lineRule="exact"/>
        <w:textAlignment w:val="auto"/>
        <w:rPr>
          <w:rFonts w:hint="default" w:ascii="黑体" w:hAnsi="黑体" w:eastAsia="黑体"/>
          <w:sz w:val="28"/>
          <w:szCs w:val="28"/>
          <w:lang w:val="en-US" w:eastAsia="zh-CN"/>
        </w:rPr>
      </w:pPr>
      <w:r>
        <w:rPr>
          <w:rFonts w:hint="eastAsia" w:ascii="黑体" w:hAnsi="黑体" w:eastAsia="黑体"/>
          <w:sz w:val="28"/>
          <w:szCs w:val="28"/>
        </w:rPr>
        <w:t>五、评审专家名单：谢宝燊,解劲松,杨钢,温捷,蒋文胜(采购人代表)</w:t>
      </w:r>
    </w:p>
    <w:p>
      <w:pPr>
        <w:rPr>
          <w:rFonts w:hint="eastAsia" w:ascii="黑体" w:hAnsi="黑体" w:eastAsia="黑体"/>
          <w:sz w:val="28"/>
          <w:szCs w:val="28"/>
        </w:rPr>
      </w:pPr>
      <w:r>
        <w:rPr>
          <w:rFonts w:hint="eastAsia" w:ascii="黑体" w:hAnsi="黑体" w:eastAsia="黑体"/>
          <w:sz w:val="28"/>
          <w:szCs w:val="28"/>
        </w:rPr>
        <w:t>六、代理服务收费标准及金额：</w:t>
      </w:r>
    </w:p>
    <w:p>
      <w:pPr>
        <w:ind w:firstLine="560" w:firstLineChars="200"/>
        <w:rPr>
          <w:rFonts w:hint="eastAsia" w:ascii="黑体" w:hAnsi="黑体" w:eastAsia="黑体"/>
          <w:sz w:val="28"/>
          <w:szCs w:val="28"/>
        </w:rPr>
      </w:pPr>
      <w:r>
        <w:rPr>
          <w:rFonts w:hint="eastAsia" w:ascii="黑体" w:hAnsi="黑体" w:eastAsia="黑体"/>
          <w:sz w:val="28"/>
          <w:szCs w:val="28"/>
        </w:rPr>
        <w:t xml:space="preserve">1.代理服务收费标准：免费                    </w:t>
      </w:r>
    </w:p>
    <w:p>
      <w:pPr>
        <w:ind w:firstLine="560" w:firstLineChars="200"/>
        <w:rPr>
          <w:rFonts w:hint="eastAsia" w:ascii="黑体" w:hAnsi="黑体" w:eastAsia="黑体"/>
          <w:sz w:val="28"/>
          <w:szCs w:val="28"/>
        </w:rPr>
      </w:pPr>
      <w:r>
        <w:rPr>
          <w:rFonts w:hint="eastAsia" w:ascii="黑体" w:hAnsi="黑体" w:eastAsia="黑体"/>
          <w:sz w:val="28"/>
          <w:szCs w:val="28"/>
        </w:rPr>
        <w:t>2.代理服务收费金额（元）：0.00</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供应商认为中标结果使自己的权益受到损害的，可以在中标结果公告期限届满之日起七个工作日内以书面形式向采购人柳州职业技术学院或受托代理机构柳州市政府集中采购中心提出质疑，逾期将不再受理。</w:t>
      </w: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spacing w:line="360" w:lineRule="auto"/>
        <w:ind w:firstLine="560" w:firstLineChars="200"/>
        <w:rPr>
          <w:rFonts w:ascii="仿宋" w:hAnsi="仿宋" w:eastAsia="仿宋" w:cs="宋体"/>
          <w:kern w:val="0"/>
          <w:sz w:val="28"/>
          <w:szCs w:val="28"/>
          <w:lang w:bidi="ar"/>
        </w:rPr>
      </w:pPr>
      <w:bookmarkStart w:id="2" w:name="_Toc35393641"/>
      <w:bookmarkStart w:id="3" w:name="_Toc28359100"/>
      <w:bookmarkStart w:id="4" w:name="_Toc35393810"/>
      <w:bookmarkStart w:id="5" w:name="_Toc28359023"/>
      <w:r>
        <w:rPr>
          <w:rFonts w:hint="eastAsia" w:ascii="仿宋" w:hAnsi="仿宋" w:eastAsia="仿宋" w:cs="宋体"/>
          <w:kern w:val="0"/>
          <w:sz w:val="28"/>
          <w:szCs w:val="28"/>
          <w:lang w:bidi="ar"/>
        </w:rPr>
        <w:t>1.采购人信息</w:t>
      </w:r>
      <w:bookmarkEnd w:id="2"/>
      <w:bookmarkEnd w:id="3"/>
      <w:bookmarkEnd w:id="4"/>
      <w:bookmarkEnd w:id="5"/>
    </w:p>
    <w:p>
      <w:pPr>
        <w:ind w:firstLine="560" w:firstLineChars="200"/>
        <w:jc w:val="left"/>
        <w:rPr>
          <w:rFonts w:hint="eastAsia" w:ascii="仿宋" w:hAnsi="仿宋" w:eastAsia="仿宋" w:cs="宋体"/>
          <w:kern w:val="0"/>
          <w:sz w:val="28"/>
          <w:szCs w:val="28"/>
          <w:lang w:bidi="ar"/>
        </w:rPr>
      </w:pPr>
      <w:r>
        <w:rPr>
          <w:rFonts w:hint="eastAsia" w:ascii="仿宋" w:hAnsi="仿宋" w:eastAsia="仿宋" w:cs="宋体"/>
          <w:kern w:val="0"/>
          <w:sz w:val="28"/>
          <w:szCs w:val="28"/>
          <w:lang w:bidi="ar"/>
        </w:rPr>
        <w:t>名 称：柳州职业技术学院        </w:t>
      </w:r>
    </w:p>
    <w:p>
      <w:pPr>
        <w:ind w:firstLine="560" w:firstLineChars="200"/>
        <w:jc w:val="left"/>
        <w:rPr>
          <w:rFonts w:hint="eastAsia" w:ascii="仿宋" w:hAnsi="仿宋" w:eastAsia="仿宋" w:cs="宋体"/>
          <w:kern w:val="0"/>
          <w:sz w:val="28"/>
          <w:szCs w:val="28"/>
          <w:lang w:bidi="ar"/>
        </w:rPr>
      </w:pPr>
      <w:r>
        <w:rPr>
          <w:rFonts w:hint="eastAsia" w:ascii="仿宋" w:hAnsi="仿宋" w:eastAsia="仿宋" w:cs="宋体"/>
          <w:kern w:val="0"/>
          <w:sz w:val="28"/>
          <w:szCs w:val="28"/>
          <w:lang w:bidi="ar"/>
        </w:rPr>
        <w:t>地 址：广西柳州市社湾路28号     </w:t>
      </w:r>
    </w:p>
    <w:p>
      <w:pPr>
        <w:ind w:firstLine="560" w:firstLineChars="200"/>
        <w:jc w:val="left"/>
        <w:rPr>
          <w:rFonts w:ascii="仿宋" w:hAnsi="仿宋" w:eastAsia="仿宋" w:cs="宋体"/>
          <w:kern w:val="0"/>
          <w:sz w:val="28"/>
          <w:szCs w:val="28"/>
          <w:lang w:bidi="ar"/>
        </w:rPr>
      </w:pPr>
      <w:r>
        <w:rPr>
          <w:rFonts w:hint="eastAsia" w:ascii="仿宋" w:hAnsi="仿宋" w:eastAsia="仿宋" w:cs="宋体"/>
          <w:kern w:val="0"/>
          <w:sz w:val="28"/>
          <w:szCs w:val="28"/>
          <w:lang w:bidi="ar"/>
        </w:rPr>
        <w:t xml:space="preserve">联系方式：0772-3156307     　 </w:t>
      </w:r>
    </w:p>
    <w:p>
      <w:pPr>
        <w:spacing w:line="360" w:lineRule="auto"/>
        <w:ind w:firstLine="560" w:firstLineChars="200"/>
        <w:rPr>
          <w:rFonts w:ascii="仿宋" w:hAnsi="仿宋" w:eastAsia="仿宋" w:cs="宋体"/>
          <w:kern w:val="0"/>
          <w:sz w:val="28"/>
          <w:szCs w:val="28"/>
          <w:lang w:bidi="ar"/>
        </w:rPr>
      </w:pPr>
      <w:bookmarkStart w:id="6" w:name="_Toc35393811"/>
      <w:bookmarkStart w:id="7" w:name="_Toc28359101"/>
      <w:bookmarkStart w:id="8" w:name="_Toc28359024"/>
      <w:bookmarkStart w:id="9" w:name="_Toc35393642"/>
      <w:r>
        <w:rPr>
          <w:rFonts w:hint="eastAsia" w:ascii="仿宋" w:hAnsi="仿宋" w:eastAsia="仿宋" w:cs="宋体"/>
          <w:kern w:val="0"/>
          <w:sz w:val="28"/>
          <w:szCs w:val="28"/>
          <w:lang w:bidi="ar"/>
        </w:rPr>
        <w:t>2.采购代理机构信息</w:t>
      </w:r>
      <w:bookmarkEnd w:id="6"/>
      <w:bookmarkEnd w:id="7"/>
      <w:bookmarkEnd w:id="8"/>
      <w:bookmarkEnd w:id="9"/>
    </w:p>
    <w:p>
      <w:pPr>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 xml:space="preserve">名    称：柳州市政府集中采购中心 </w:t>
      </w:r>
    </w:p>
    <w:p>
      <w:pPr>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地　  址：广西柳州市三中路64-2号</w:t>
      </w:r>
    </w:p>
    <w:p>
      <w:pPr>
        <w:ind w:firstLine="560" w:firstLineChars="200"/>
        <w:rPr>
          <w:rFonts w:hint="default" w:ascii="仿宋" w:hAnsi="仿宋" w:eastAsia="仿宋" w:cs="宋体"/>
          <w:kern w:val="0"/>
          <w:sz w:val="28"/>
          <w:szCs w:val="28"/>
          <w:lang w:val="en-US" w:eastAsia="zh-CN" w:bidi="ar"/>
        </w:rPr>
      </w:pPr>
      <w:r>
        <w:rPr>
          <w:rFonts w:hint="eastAsia" w:ascii="仿宋" w:hAnsi="仿宋" w:eastAsia="仿宋" w:cs="宋体"/>
          <w:kern w:val="0"/>
          <w:sz w:val="28"/>
          <w:szCs w:val="28"/>
          <w:lang w:bidi="ar"/>
        </w:rPr>
        <w:t>联系方式：</w:t>
      </w:r>
      <w:r>
        <w:rPr>
          <w:rFonts w:hint="eastAsia" w:ascii="仿宋" w:hAnsi="仿宋" w:eastAsia="仿宋" w:cs="宋体"/>
          <w:kern w:val="0"/>
          <w:sz w:val="28"/>
          <w:szCs w:val="28"/>
          <w:lang w:val="en-US" w:eastAsia="zh-CN" w:bidi="ar"/>
        </w:rPr>
        <w:t>0772-2992005</w:t>
      </w:r>
    </w:p>
    <w:p>
      <w:pPr>
        <w:spacing w:line="360" w:lineRule="auto"/>
        <w:ind w:firstLine="560" w:firstLineChars="200"/>
        <w:rPr>
          <w:rFonts w:ascii="仿宋" w:hAnsi="仿宋" w:eastAsia="仿宋" w:cs="宋体"/>
          <w:kern w:val="0"/>
          <w:sz w:val="28"/>
          <w:szCs w:val="28"/>
          <w:lang w:bidi="ar"/>
        </w:rPr>
      </w:pPr>
      <w:bookmarkStart w:id="10" w:name="_Toc28359025"/>
      <w:bookmarkStart w:id="11" w:name="_Toc35393812"/>
      <w:bookmarkStart w:id="12" w:name="_Toc35393643"/>
      <w:bookmarkStart w:id="13" w:name="_Toc28359102"/>
      <w:r>
        <w:rPr>
          <w:rFonts w:hint="eastAsia" w:ascii="仿宋" w:hAnsi="仿宋" w:eastAsia="仿宋" w:cs="宋体"/>
          <w:kern w:val="0"/>
          <w:sz w:val="28"/>
          <w:szCs w:val="28"/>
          <w:lang w:val="en-US" w:eastAsia="zh-CN" w:bidi="ar"/>
        </w:rPr>
        <w:t>3</w:t>
      </w:r>
      <w:r>
        <w:rPr>
          <w:rFonts w:hint="eastAsia" w:ascii="仿宋" w:hAnsi="仿宋" w:eastAsia="仿宋" w:cs="宋体"/>
          <w:kern w:val="0"/>
          <w:sz w:val="28"/>
          <w:szCs w:val="28"/>
          <w:lang w:bidi="ar"/>
        </w:rPr>
        <w:t>.项目联系方式</w:t>
      </w:r>
      <w:bookmarkEnd w:id="10"/>
      <w:bookmarkEnd w:id="11"/>
      <w:bookmarkEnd w:id="12"/>
      <w:bookmarkEnd w:id="13"/>
    </w:p>
    <w:p>
      <w:pPr>
        <w:spacing w:line="360" w:lineRule="auto"/>
        <w:ind w:firstLine="560" w:firstLineChars="200"/>
        <w:rPr>
          <w:rFonts w:ascii="仿宋" w:hAnsi="仿宋" w:eastAsia="仿宋" w:cs="宋体"/>
          <w:kern w:val="0"/>
          <w:sz w:val="28"/>
          <w:szCs w:val="28"/>
          <w:lang w:bidi="ar"/>
        </w:rPr>
      </w:pPr>
      <w:r>
        <w:rPr>
          <w:rFonts w:hint="eastAsia" w:ascii="仿宋" w:hAnsi="仿宋" w:eastAsia="仿宋" w:cs="宋体"/>
          <w:kern w:val="0"/>
          <w:sz w:val="28"/>
          <w:szCs w:val="28"/>
          <w:lang w:bidi="ar"/>
        </w:rPr>
        <w:t>项目联系人：</w:t>
      </w:r>
      <w:r>
        <w:rPr>
          <w:rFonts w:hint="eastAsia" w:ascii="仿宋" w:hAnsi="仿宋" w:eastAsia="仿宋" w:cs="宋体"/>
          <w:kern w:val="0"/>
          <w:sz w:val="28"/>
          <w:szCs w:val="28"/>
          <w:lang w:eastAsia="zh-CN" w:bidi="ar"/>
        </w:rPr>
        <w:t>梁紫燕</w:t>
      </w:r>
      <w:r>
        <w:rPr>
          <w:rFonts w:hint="eastAsia" w:ascii="仿宋" w:hAnsi="仿宋" w:eastAsia="仿宋" w:cs="宋体"/>
          <w:kern w:val="0"/>
          <w:sz w:val="28"/>
          <w:szCs w:val="28"/>
          <w:lang w:bidi="ar"/>
        </w:rPr>
        <w:t xml:space="preserve">              </w:t>
      </w:r>
    </w:p>
    <w:p>
      <w:pPr>
        <w:ind w:firstLine="560" w:firstLineChars="200"/>
        <w:rPr>
          <w:rFonts w:ascii="仿宋" w:hAnsi="仿宋" w:eastAsia="仿宋" w:cs="宋体"/>
          <w:color w:val="auto"/>
          <w:kern w:val="0"/>
          <w:sz w:val="28"/>
          <w:szCs w:val="28"/>
          <w:lang w:bidi="ar"/>
        </w:rPr>
      </w:pPr>
      <w:r>
        <w:rPr>
          <w:rFonts w:hint="eastAsia" w:ascii="仿宋" w:hAnsi="仿宋" w:eastAsia="仿宋" w:cs="宋体"/>
          <w:kern w:val="0"/>
          <w:sz w:val="28"/>
          <w:szCs w:val="28"/>
          <w:lang w:bidi="ar"/>
        </w:rPr>
        <w:t>电　  话：</w:t>
      </w:r>
      <w:r>
        <w:rPr>
          <w:rFonts w:hint="eastAsia" w:ascii="仿宋" w:hAnsi="仿宋" w:eastAsia="仿宋" w:cs="宋体"/>
          <w:color w:val="auto"/>
          <w:kern w:val="0"/>
          <w:sz w:val="28"/>
          <w:szCs w:val="28"/>
          <w:lang w:bidi="ar"/>
        </w:rPr>
        <w:t>0772-</w:t>
      </w:r>
      <w:r>
        <w:rPr>
          <w:rFonts w:hint="eastAsia" w:ascii="仿宋" w:hAnsi="仿宋" w:eastAsia="仿宋" w:cs="宋体"/>
          <w:color w:val="auto"/>
          <w:kern w:val="0"/>
          <w:sz w:val="28"/>
          <w:szCs w:val="28"/>
          <w:lang w:val="en-US" w:eastAsia="zh-CN" w:bidi="ar"/>
        </w:rPr>
        <w:t>2992005</w:t>
      </w:r>
      <w:r>
        <w:rPr>
          <w:rFonts w:hint="eastAsia" w:ascii="仿宋" w:hAnsi="仿宋" w:eastAsia="仿宋" w:cs="宋体"/>
          <w:color w:val="auto"/>
          <w:kern w:val="0"/>
          <w:sz w:val="28"/>
          <w:szCs w:val="28"/>
          <w:lang w:bidi="ar"/>
        </w:rPr>
        <w:t xml:space="preserve">        </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1.LZZC2022-G1-990</w:t>
      </w:r>
      <w:r>
        <w:rPr>
          <w:rFonts w:hint="eastAsia" w:ascii="仿宋" w:hAnsi="仿宋" w:eastAsia="仿宋" w:cs="宋体"/>
          <w:kern w:val="0"/>
          <w:sz w:val="28"/>
          <w:szCs w:val="28"/>
          <w:lang w:val="en-US" w:eastAsia="zh-CN"/>
        </w:rPr>
        <w:t>540</w:t>
      </w:r>
      <w:r>
        <w:rPr>
          <w:rFonts w:hint="eastAsia" w:ascii="仿宋" w:hAnsi="仿宋" w:eastAsia="仿宋" w:cs="宋体"/>
          <w:kern w:val="0"/>
          <w:sz w:val="28"/>
          <w:szCs w:val="28"/>
        </w:rPr>
        <w:t>-LZJC</w:t>
      </w:r>
      <w:r>
        <w:rPr>
          <w:rFonts w:hint="eastAsia" w:ascii="仿宋" w:hAnsi="仿宋" w:eastAsia="仿宋" w:cs="宋体"/>
          <w:kern w:val="0"/>
          <w:sz w:val="28"/>
          <w:szCs w:val="28"/>
          <w:lang w:eastAsia="zh-CN"/>
        </w:rPr>
        <w:t>公开招标</w:t>
      </w:r>
      <w:r>
        <w:rPr>
          <w:rFonts w:hint="eastAsia" w:ascii="仿宋" w:hAnsi="仿宋" w:eastAsia="仿宋" w:cs="宋体"/>
          <w:kern w:val="0"/>
          <w:sz w:val="28"/>
          <w:szCs w:val="28"/>
        </w:rPr>
        <w:t>文件</w:t>
      </w:r>
    </w:p>
    <w:p>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2.标的信息</w:t>
      </w:r>
      <w:bookmarkStart w:id="14" w:name="_GoBack"/>
      <w:bookmarkEnd w:id="14"/>
    </w:p>
    <w:p>
      <w:pPr>
        <w:jc w:val="right"/>
        <w:rPr>
          <w:rFonts w:ascii="仿宋" w:hAnsi="仿宋" w:eastAsia="仿宋" w:cs="仿宋"/>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8400F"/>
    <w:multiLevelType w:val="singleLevel"/>
    <w:tmpl w:val="86B8400F"/>
    <w:lvl w:ilvl="0" w:tentative="0">
      <w:start w:val="2"/>
      <w:numFmt w:val="decimal"/>
      <w:lvlText w:val="%1."/>
      <w:lvlJc w:val="left"/>
      <w:pPr>
        <w:tabs>
          <w:tab w:val="left" w:pos="312"/>
        </w:tabs>
      </w:pPr>
    </w:lvl>
  </w:abstractNum>
  <w:abstractNum w:abstractNumId="1">
    <w:nsid w:val="6B787CC9"/>
    <w:multiLevelType w:val="singleLevel"/>
    <w:tmpl w:val="6B787CC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NTBiYTVlNmZjNGMwNTFkMDdhZDg2YjJiZWYwMGIifQ=="/>
  </w:docVars>
  <w:rsids>
    <w:rsidRoot w:val="32741587"/>
    <w:rsid w:val="000A48B9"/>
    <w:rsid w:val="00195114"/>
    <w:rsid w:val="00424694"/>
    <w:rsid w:val="004271FC"/>
    <w:rsid w:val="00482746"/>
    <w:rsid w:val="0049197B"/>
    <w:rsid w:val="004F048D"/>
    <w:rsid w:val="00606B00"/>
    <w:rsid w:val="006A6EC5"/>
    <w:rsid w:val="006F7DD0"/>
    <w:rsid w:val="007E74D2"/>
    <w:rsid w:val="00967270"/>
    <w:rsid w:val="00A47FA7"/>
    <w:rsid w:val="00B92802"/>
    <w:rsid w:val="00C97E5A"/>
    <w:rsid w:val="00E6242A"/>
    <w:rsid w:val="01B54A21"/>
    <w:rsid w:val="01F261DA"/>
    <w:rsid w:val="05947A3C"/>
    <w:rsid w:val="069A053E"/>
    <w:rsid w:val="06BD5FF1"/>
    <w:rsid w:val="0D375DFB"/>
    <w:rsid w:val="0F9E0645"/>
    <w:rsid w:val="1069248E"/>
    <w:rsid w:val="112C0E5A"/>
    <w:rsid w:val="12991950"/>
    <w:rsid w:val="179C18F0"/>
    <w:rsid w:val="1AB045D9"/>
    <w:rsid w:val="1E25723A"/>
    <w:rsid w:val="20DC6716"/>
    <w:rsid w:val="242D1856"/>
    <w:rsid w:val="27B3097C"/>
    <w:rsid w:val="2C4221BD"/>
    <w:rsid w:val="2CB624CA"/>
    <w:rsid w:val="2D185BBE"/>
    <w:rsid w:val="30D51FCB"/>
    <w:rsid w:val="32741587"/>
    <w:rsid w:val="338D19FA"/>
    <w:rsid w:val="351E0B0A"/>
    <w:rsid w:val="35952F79"/>
    <w:rsid w:val="366950AD"/>
    <w:rsid w:val="36EC74D0"/>
    <w:rsid w:val="380B05A3"/>
    <w:rsid w:val="381E07D6"/>
    <w:rsid w:val="391A2BA9"/>
    <w:rsid w:val="3B0874DD"/>
    <w:rsid w:val="43656411"/>
    <w:rsid w:val="444C236F"/>
    <w:rsid w:val="44F94845"/>
    <w:rsid w:val="44FD7DD4"/>
    <w:rsid w:val="45B117CE"/>
    <w:rsid w:val="4A3E67ED"/>
    <w:rsid w:val="4A96719E"/>
    <w:rsid w:val="4AD63355"/>
    <w:rsid w:val="4B813EAF"/>
    <w:rsid w:val="55605D6E"/>
    <w:rsid w:val="5A641234"/>
    <w:rsid w:val="5D6040AD"/>
    <w:rsid w:val="5D6F6334"/>
    <w:rsid w:val="5EAE1D3C"/>
    <w:rsid w:val="5F1230F6"/>
    <w:rsid w:val="64873E1D"/>
    <w:rsid w:val="64CD1487"/>
    <w:rsid w:val="65D3779C"/>
    <w:rsid w:val="683901FF"/>
    <w:rsid w:val="68A57C6E"/>
    <w:rsid w:val="69272A7D"/>
    <w:rsid w:val="6A854EE1"/>
    <w:rsid w:val="6EBB4313"/>
    <w:rsid w:val="71E24A12"/>
    <w:rsid w:val="761A7978"/>
    <w:rsid w:val="77F2750F"/>
    <w:rsid w:val="7C45620B"/>
    <w:rsid w:val="7D2F49A8"/>
    <w:rsid w:val="7DFB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5">
    <w:name w:val="annotation text"/>
    <w:basedOn w:val="1"/>
    <w:link w:val="21"/>
    <w:qFormat/>
    <w:uiPriority w:val="0"/>
    <w:pPr>
      <w:jc w:val="left"/>
    </w:pPr>
  </w:style>
  <w:style w:type="paragraph" w:styleId="6">
    <w:name w:val="Plain Text"/>
    <w:basedOn w:val="1"/>
    <w:qFormat/>
    <w:uiPriority w:val="0"/>
    <w:rPr>
      <w:rFonts w:ascii="宋体" w:hAnsi="Courier New" w:eastAsiaTheme="minorEastAsia" w:cstheme="minorBidi"/>
      <w:szCs w:val="22"/>
    </w:rPr>
  </w:style>
  <w:style w:type="paragraph" w:styleId="7">
    <w:name w:val="Balloon Text"/>
    <w:basedOn w:val="1"/>
    <w:link w:val="23"/>
    <w:qFormat/>
    <w:uiPriority w:val="0"/>
    <w:rPr>
      <w:sz w:val="18"/>
      <w:szCs w:val="18"/>
    </w:rPr>
  </w:style>
  <w:style w:type="paragraph" w:styleId="8">
    <w:name w:val="footer"/>
    <w:basedOn w:val="1"/>
    <w:link w:val="26"/>
    <w:qFormat/>
    <w:uiPriority w:val="0"/>
    <w:pPr>
      <w:tabs>
        <w:tab w:val="center" w:pos="4153"/>
        <w:tab w:val="right" w:pos="8306"/>
      </w:tabs>
      <w:snapToGrid w:val="0"/>
      <w:jc w:val="left"/>
    </w:pPr>
    <w:rPr>
      <w:sz w:val="18"/>
      <w:szCs w:val="1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1">
    <w:name w:val="annotation subject"/>
    <w:basedOn w:val="5"/>
    <w:next w:val="5"/>
    <w:link w:val="22"/>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styleId="17">
    <w:name w:val="HTML Sample"/>
    <w:basedOn w:val="14"/>
    <w:qFormat/>
    <w:uiPriority w:val="0"/>
    <w:rPr>
      <w:rFonts w:ascii="Courier New" w:hAnsi="Courier New"/>
    </w:rPr>
  </w:style>
  <w:style w:type="paragraph" w:customStyle="1" w:styleId="1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9">
    <w:name w:val="pa-1"/>
    <w:basedOn w:val="1"/>
    <w:qFormat/>
    <w:uiPriority w:val="0"/>
    <w:pPr>
      <w:widowControl/>
      <w:spacing w:line="280" w:lineRule="atLeast"/>
    </w:pPr>
    <w:rPr>
      <w:rFonts w:ascii="宋体" w:hAnsi="宋体" w:cs="宋体"/>
      <w:kern w:val="0"/>
      <w:sz w:val="24"/>
    </w:rPr>
  </w:style>
  <w:style w:type="character" w:customStyle="1" w:styleId="20">
    <w:name w:val="ca-21"/>
    <w:qFormat/>
    <w:uiPriority w:val="0"/>
    <w:rPr>
      <w:rFonts w:hint="eastAsia" w:ascii="宋体" w:hAnsi="宋体" w:eastAsia="宋体"/>
      <w:sz w:val="21"/>
      <w:szCs w:val="21"/>
    </w:rPr>
  </w:style>
  <w:style w:type="character" w:customStyle="1" w:styleId="21">
    <w:name w:val="批注文字 字符"/>
    <w:basedOn w:val="14"/>
    <w:link w:val="5"/>
    <w:qFormat/>
    <w:uiPriority w:val="0"/>
    <w:rPr>
      <w:kern w:val="2"/>
      <w:sz w:val="21"/>
      <w:szCs w:val="21"/>
    </w:rPr>
  </w:style>
  <w:style w:type="character" w:customStyle="1" w:styleId="22">
    <w:name w:val="批注主题 字符"/>
    <w:basedOn w:val="21"/>
    <w:link w:val="11"/>
    <w:qFormat/>
    <w:uiPriority w:val="0"/>
    <w:rPr>
      <w:b/>
      <w:bCs/>
      <w:kern w:val="2"/>
      <w:sz w:val="21"/>
      <w:szCs w:val="21"/>
    </w:rPr>
  </w:style>
  <w:style w:type="character" w:customStyle="1" w:styleId="23">
    <w:name w:val="批注框文本 字符"/>
    <w:basedOn w:val="14"/>
    <w:link w:val="7"/>
    <w:qFormat/>
    <w:uiPriority w:val="0"/>
    <w:rPr>
      <w:kern w:val="2"/>
      <w:sz w:val="18"/>
      <w:szCs w:val="18"/>
    </w:rPr>
  </w:style>
  <w:style w:type="paragraph" w:customStyle="1" w:styleId="24">
    <w:name w:val="表格文字"/>
    <w:basedOn w:val="1"/>
    <w:qFormat/>
    <w:uiPriority w:val="99"/>
    <w:pPr>
      <w:spacing w:before="25" w:after="25"/>
      <w:jc w:val="left"/>
    </w:pPr>
    <w:rPr>
      <w:bCs/>
      <w:spacing w:val="10"/>
      <w:kern w:val="0"/>
      <w:sz w:val="24"/>
    </w:rPr>
  </w:style>
  <w:style w:type="character" w:customStyle="1" w:styleId="25">
    <w:name w:val="页眉 字符"/>
    <w:basedOn w:val="14"/>
    <w:link w:val="9"/>
    <w:qFormat/>
    <w:uiPriority w:val="0"/>
    <w:rPr>
      <w:kern w:val="2"/>
      <w:sz w:val="18"/>
      <w:szCs w:val="18"/>
    </w:rPr>
  </w:style>
  <w:style w:type="character" w:customStyle="1" w:styleId="26">
    <w:name w:val="页脚 字符"/>
    <w:basedOn w:val="14"/>
    <w:link w:val="8"/>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587</Words>
  <Characters>722</Characters>
  <Lines>5</Lines>
  <Paragraphs>1</Paragraphs>
  <TotalTime>17</TotalTime>
  <ScaleCrop>false</ScaleCrop>
  <LinksUpToDate>false</LinksUpToDate>
  <CharactersWithSpaces>824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2020-07-06T02:30:00Z</dcterms:created>
  <dc:creator>珺</dc:creator>
  <cp:lastModifiedBy>韦妞妞</cp:lastModifiedBy>
  <dcterms:modified xsi:type="dcterms:W3CDTF">2022-09-30T00:56:05Z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ACB7CF8D75D84BB2902C98014202A029</vt:lpwstr>
  </property>
</Properties>
</file>