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22DA" w14:textId="0C624661" w:rsidR="005C5F35" w:rsidRDefault="00EB2AE4" w:rsidP="005C5F35">
      <w:pPr>
        <w:pStyle w:val="a9"/>
        <w:jc w:val="center"/>
        <w:rPr>
          <w:rFonts w:hAnsi="宋体"/>
          <w:b/>
          <w:bCs/>
          <w:sz w:val="32"/>
          <w:szCs w:val="32"/>
        </w:rPr>
      </w:pPr>
      <w:r w:rsidRPr="00EB2AE4">
        <w:rPr>
          <w:rFonts w:hAnsi="宋体" w:hint="eastAsia"/>
          <w:b/>
          <w:bCs/>
          <w:sz w:val="32"/>
          <w:szCs w:val="32"/>
        </w:rPr>
        <w:t>云之龙咨询集团有限公司</w:t>
      </w:r>
      <w:r w:rsidR="00F66FD4">
        <w:rPr>
          <w:rFonts w:hAnsi="宋体" w:hint="eastAsia"/>
          <w:b/>
          <w:bCs/>
          <w:sz w:val="32"/>
          <w:szCs w:val="32"/>
        </w:rPr>
        <w:t>关于</w:t>
      </w:r>
      <w:r w:rsidR="00A55ED5" w:rsidRPr="00A55ED5">
        <w:rPr>
          <w:rFonts w:hAnsi="宋体" w:hint="eastAsia"/>
          <w:b/>
          <w:bCs/>
          <w:sz w:val="32"/>
          <w:szCs w:val="32"/>
        </w:rPr>
        <w:t>官塘校区教学楼</w:t>
      </w:r>
      <w:r w:rsidR="00A55ED5" w:rsidRPr="00A55ED5">
        <w:rPr>
          <w:rFonts w:hAnsi="宋体" w:hint="eastAsia"/>
          <w:b/>
          <w:bCs/>
          <w:sz w:val="32"/>
          <w:szCs w:val="32"/>
        </w:rPr>
        <w:t>T1</w:t>
      </w:r>
      <w:r w:rsidR="00A55ED5" w:rsidRPr="00A55ED5">
        <w:rPr>
          <w:rFonts w:hAnsi="宋体" w:hint="eastAsia"/>
          <w:b/>
          <w:bCs/>
          <w:sz w:val="32"/>
          <w:szCs w:val="32"/>
        </w:rPr>
        <w:t>中央空调采购</w:t>
      </w:r>
      <w:r w:rsidR="00A55ED5" w:rsidRPr="00A55ED5">
        <w:rPr>
          <w:rFonts w:hAnsi="宋体"/>
          <w:b/>
          <w:bCs/>
          <w:sz w:val="32"/>
          <w:szCs w:val="32"/>
        </w:rPr>
        <w:t>LZZC2021-G1-000343-YZLZ</w:t>
      </w:r>
      <w:r w:rsidRPr="00EB2AE4">
        <w:rPr>
          <w:rFonts w:hAnsi="宋体" w:hint="eastAsia"/>
          <w:b/>
          <w:bCs/>
          <w:sz w:val="32"/>
          <w:szCs w:val="32"/>
        </w:rPr>
        <w:t>公开招标公告</w:t>
      </w:r>
    </w:p>
    <w:p w14:paraId="13A41195" w14:textId="77777777" w:rsidR="003953E0" w:rsidRPr="003953E0" w:rsidRDefault="003953E0" w:rsidP="003953E0">
      <w:pPr>
        <w:spacing w:line="360" w:lineRule="auto"/>
        <w:jc w:val="left"/>
        <w:rPr>
          <w:rFonts w:ascii="宋体" w:hAnsi="宋体"/>
          <w:szCs w:val="21"/>
          <w:lang w:val="zh-CN"/>
        </w:rPr>
      </w:pPr>
      <w:bookmarkStart w:id="0" w:name="OLE_LINK1"/>
    </w:p>
    <w:bookmarkEnd w:id="0"/>
    <w:p w14:paraId="1A7221CC" w14:textId="77777777" w:rsidR="00A55ED5" w:rsidRPr="00A55ED5" w:rsidRDefault="00A55ED5" w:rsidP="00A55E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A55ED5">
        <w:rPr>
          <w:rFonts w:ascii="宋体" w:hAnsi="宋体" w:hint="eastAsia"/>
          <w:szCs w:val="21"/>
        </w:rPr>
        <w:t>项目概况</w:t>
      </w:r>
    </w:p>
    <w:p w14:paraId="278755EB" w14:textId="1723C4CA" w:rsidR="00A55ED5" w:rsidRPr="00A55ED5" w:rsidRDefault="00A55ED5" w:rsidP="00A55E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A55ED5">
        <w:rPr>
          <w:rFonts w:ascii="宋体" w:hAnsi="宋体" w:hint="eastAsia"/>
          <w:szCs w:val="21"/>
          <w:u w:val="single"/>
        </w:rPr>
        <w:t>官塘校区教学楼T1中央空调采购</w:t>
      </w:r>
      <w:r w:rsidRPr="00A55ED5">
        <w:rPr>
          <w:rFonts w:ascii="宋体" w:hAnsi="宋体" w:hint="eastAsia"/>
          <w:szCs w:val="21"/>
        </w:rPr>
        <w:t>招标项目的潜在投标人应在</w:t>
      </w:r>
      <w:r w:rsidRPr="00A55ED5">
        <w:rPr>
          <w:rFonts w:ascii="宋体" w:hAnsi="宋体" w:hint="eastAsia"/>
          <w:iCs/>
          <w:szCs w:val="21"/>
        </w:rPr>
        <w:t>广西柳州公共资源交易服务中心网（ggzy.liuzhou.gov.cn）</w:t>
      </w:r>
      <w:r w:rsidRPr="00A55ED5">
        <w:rPr>
          <w:rFonts w:ascii="宋体" w:hAnsi="宋体" w:hint="eastAsia"/>
          <w:szCs w:val="21"/>
        </w:rPr>
        <w:t>获取招标文件，并于2021年</w:t>
      </w:r>
      <w:r w:rsidR="006C42E2">
        <w:rPr>
          <w:rFonts w:ascii="宋体" w:hAnsi="宋体" w:hint="eastAsia"/>
          <w:szCs w:val="21"/>
        </w:rPr>
        <w:t>0</w:t>
      </w:r>
      <w:r w:rsidRPr="00A55ED5">
        <w:rPr>
          <w:rFonts w:ascii="宋体" w:hAnsi="宋体"/>
          <w:szCs w:val="21"/>
        </w:rPr>
        <w:t>8</w:t>
      </w:r>
      <w:r w:rsidRPr="00A55ED5">
        <w:rPr>
          <w:rFonts w:ascii="宋体" w:hAnsi="宋体" w:hint="eastAsia"/>
          <w:szCs w:val="21"/>
        </w:rPr>
        <w:t>月</w:t>
      </w:r>
      <w:r w:rsidRPr="00A55ED5">
        <w:rPr>
          <w:rFonts w:ascii="宋体" w:hAnsi="宋体"/>
          <w:szCs w:val="21"/>
        </w:rPr>
        <w:t>10</w:t>
      </w:r>
      <w:r w:rsidRPr="00A55ED5">
        <w:rPr>
          <w:rFonts w:ascii="宋体" w:hAnsi="宋体" w:hint="eastAsia"/>
          <w:szCs w:val="21"/>
        </w:rPr>
        <w:t>日 09:30（北京时间）</w:t>
      </w:r>
      <w:r w:rsidRPr="00A55ED5">
        <w:rPr>
          <w:rFonts w:ascii="宋体" w:hAnsi="宋体" w:hint="eastAsia"/>
          <w:bCs/>
          <w:szCs w:val="21"/>
        </w:rPr>
        <w:t>前递交投标</w:t>
      </w:r>
      <w:r w:rsidRPr="00A55ED5">
        <w:rPr>
          <w:rFonts w:ascii="宋体" w:hAnsi="宋体"/>
          <w:bCs/>
          <w:szCs w:val="21"/>
        </w:rPr>
        <w:t>文件</w:t>
      </w:r>
      <w:r w:rsidRPr="00A55ED5">
        <w:rPr>
          <w:rFonts w:ascii="宋体" w:hAnsi="宋体" w:hint="eastAsia"/>
          <w:szCs w:val="21"/>
        </w:rPr>
        <w:t>。</w:t>
      </w:r>
    </w:p>
    <w:p w14:paraId="0DF7E4CD" w14:textId="77777777" w:rsidR="00A55ED5" w:rsidRPr="00A55ED5" w:rsidRDefault="00A55ED5" w:rsidP="00A55ED5">
      <w:pPr>
        <w:widowControl/>
        <w:spacing w:line="360" w:lineRule="auto"/>
        <w:rPr>
          <w:rFonts w:ascii="宋体" w:hAnsi="Calibri"/>
          <w:szCs w:val="21"/>
        </w:rPr>
      </w:pPr>
    </w:p>
    <w:p w14:paraId="7A114A6F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bCs/>
          <w:sz w:val="24"/>
        </w:rPr>
      </w:pPr>
      <w:bookmarkStart w:id="1" w:name="_Toc44405601"/>
      <w:bookmarkStart w:id="2" w:name="_Toc72767522"/>
      <w:r w:rsidRPr="00A55ED5">
        <w:rPr>
          <w:rFonts w:ascii="黑体" w:eastAsia="黑体" w:hAnsi="黑体" w:hint="eastAsia"/>
          <w:b/>
          <w:bCs/>
          <w:sz w:val="24"/>
        </w:rPr>
        <w:t>一、项目基本情况</w:t>
      </w:r>
      <w:bookmarkEnd w:id="1"/>
      <w:bookmarkEnd w:id="2"/>
    </w:p>
    <w:p w14:paraId="04618CD9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项目编号：</w:t>
      </w:r>
      <w:r w:rsidRPr="00A55ED5">
        <w:rPr>
          <w:rFonts w:ascii="宋体" w:hAnsi="Calibri"/>
          <w:szCs w:val="21"/>
        </w:rPr>
        <w:t>LZZC2021-G1-000343-YZLZ</w:t>
      </w:r>
    </w:p>
    <w:p w14:paraId="2D651283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项目名称：官塘校区教学楼T1中央空调采购</w:t>
      </w:r>
    </w:p>
    <w:p w14:paraId="1983EF7A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预算总金额（元）：</w:t>
      </w:r>
      <w:bookmarkStart w:id="3" w:name="_Hlk75504356"/>
      <w:r w:rsidRPr="00A55ED5">
        <w:rPr>
          <w:rFonts w:ascii="宋体" w:hAnsi="Calibri"/>
          <w:szCs w:val="21"/>
        </w:rPr>
        <w:t>890000</w:t>
      </w:r>
      <w:bookmarkEnd w:id="3"/>
    </w:p>
    <w:p w14:paraId="7586E486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采购需求：</w:t>
      </w:r>
    </w:p>
    <w:p w14:paraId="52F9D447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55517B56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标项名称: 官塘校区教学楼T1中央空调采购</w:t>
      </w:r>
    </w:p>
    <w:p w14:paraId="31F58063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数量:1</w:t>
      </w:r>
    </w:p>
    <w:p w14:paraId="324B3041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预算金额（元）:</w:t>
      </w:r>
      <w:r w:rsidRPr="00A55ED5">
        <w:rPr>
          <w:rFonts w:ascii="宋体" w:hAnsi="Calibri"/>
          <w:szCs w:val="21"/>
        </w:rPr>
        <w:t xml:space="preserve"> 890000</w:t>
      </w:r>
    </w:p>
    <w:p w14:paraId="098702BC" w14:textId="70FE220D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简要规格描述或项目基本概况介绍、用途：</w:t>
      </w:r>
      <w:r w:rsidR="00FF36E5" w:rsidRPr="00FF36E5">
        <w:rPr>
          <w:rFonts w:ascii="宋体" w:hAnsi="Calibri" w:hint="eastAsia"/>
          <w:szCs w:val="21"/>
        </w:rPr>
        <w:t>具体内容详见附件采购需求。</w:t>
      </w:r>
      <w:bookmarkStart w:id="4" w:name="_GoBack"/>
      <w:bookmarkEnd w:id="4"/>
    </w:p>
    <w:p w14:paraId="1B80A6F6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最高限价（如有）：</w:t>
      </w:r>
      <w:r w:rsidRPr="00A55ED5">
        <w:rPr>
          <w:rFonts w:ascii="宋体" w:hAnsi="Calibri"/>
          <w:szCs w:val="21"/>
        </w:rPr>
        <w:t>890000</w:t>
      </w:r>
    </w:p>
    <w:p w14:paraId="3191FBD7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合同履约期限：自签订合同之日起</w:t>
      </w:r>
      <w:r w:rsidRPr="00A55ED5">
        <w:rPr>
          <w:rFonts w:ascii="宋体" w:hAnsi="Calibri"/>
          <w:szCs w:val="21"/>
        </w:rPr>
        <w:t>90</w:t>
      </w:r>
      <w:r w:rsidRPr="00A55ED5">
        <w:rPr>
          <w:rFonts w:ascii="宋体" w:hAnsi="Calibri" w:hint="eastAsia"/>
          <w:szCs w:val="21"/>
        </w:rPr>
        <w:t>个日历日内交付使用。</w:t>
      </w:r>
    </w:p>
    <w:p w14:paraId="48774417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本项目（否）接受联合体投标</w:t>
      </w:r>
    </w:p>
    <w:p w14:paraId="227C1028" w14:textId="77777777" w:rsidR="00A55ED5" w:rsidRPr="00A55ED5" w:rsidRDefault="00A55ED5" w:rsidP="00A55ED5">
      <w:pPr>
        <w:widowControl/>
        <w:spacing w:line="360" w:lineRule="auto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备注：/</w:t>
      </w:r>
    </w:p>
    <w:p w14:paraId="0C84944B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t>二、申请人的资格要求</w:t>
      </w:r>
    </w:p>
    <w:p w14:paraId="5539B8D8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1.满足《中华人民共和国政府采购法》第二十二条规定；</w:t>
      </w:r>
    </w:p>
    <w:p w14:paraId="227507C5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2.落实政府采购政策需满足的资格要求：无</w:t>
      </w:r>
    </w:p>
    <w:p w14:paraId="7EB7C71C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3.本项目的特定资格要求：无</w:t>
      </w:r>
    </w:p>
    <w:p w14:paraId="6B5E865D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lastRenderedPageBreak/>
        <w:t>三、获取招标文件</w:t>
      </w:r>
    </w:p>
    <w:p w14:paraId="24558E1B" w14:textId="027B84F0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时间：2021年</w:t>
      </w:r>
      <w:r w:rsidR="00FF36E5">
        <w:rPr>
          <w:rFonts w:ascii="宋体" w:hAnsi="Calibri" w:hint="eastAsia"/>
          <w:szCs w:val="21"/>
        </w:rPr>
        <w:t>0</w:t>
      </w:r>
      <w:r w:rsidRPr="00A55ED5">
        <w:rPr>
          <w:rFonts w:ascii="宋体" w:hAnsi="Calibri"/>
          <w:szCs w:val="21"/>
        </w:rPr>
        <w:t>7</w:t>
      </w:r>
      <w:r w:rsidRPr="00A55ED5">
        <w:rPr>
          <w:rFonts w:ascii="宋体" w:hAnsi="Calibri" w:hint="eastAsia"/>
          <w:szCs w:val="21"/>
        </w:rPr>
        <w:t>月</w:t>
      </w:r>
      <w:r w:rsidRPr="00A55ED5">
        <w:rPr>
          <w:rFonts w:ascii="宋体" w:hAnsi="Calibri"/>
          <w:szCs w:val="21"/>
        </w:rPr>
        <w:t>20</w:t>
      </w:r>
      <w:r w:rsidRPr="00A55ED5">
        <w:rPr>
          <w:rFonts w:ascii="宋体" w:hAnsi="Calibri" w:hint="eastAsia"/>
          <w:szCs w:val="21"/>
        </w:rPr>
        <w:t>日至2021年</w:t>
      </w:r>
      <w:r w:rsidR="00FF36E5">
        <w:rPr>
          <w:rFonts w:ascii="宋体" w:hAnsi="Calibri" w:hint="eastAsia"/>
          <w:szCs w:val="21"/>
        </w:rPr>
        <w:t>0</w:t>
      </w:r>
      <w:r w:rsidRPr="00A55ED5">
        <w:rPr>
          <w:rFonts w:ascii="宋体" w:hAnsi="Calibri"/>
          <w:szCs w:val="21"/>
        </w:rPr>
        <w:t>7</w:t>
      </w:r>
      <w:r w:rsidRPr="00A55ED5">
        <w:rPr>
          <w:rFonts w:ascii="宋体" w:hAnsi="Calibri" w:hint="eastAsia"/>
          <w:szCs w:val="21"/>
        </w:rPr>
        <w:t>月</w:t>
      </w:r>
      <w:r w:rsidRPr="00A55ED5">
        <w:rPr>
          <w:rFonts w:ascii="宋体" w:hAnsi="Calibri"/>
          <w:szCs w:val="21"/>
        </w:rPr>
        <w:t>27</w:t>
      </w:r>
      <w:r w:rsidRPr="00A55ED5">
        <w:rPr>
          <w:rFonts w:ascii="宋体" w:hAnsi="Calibri" w:hint="eastAsia"/>
          <w:szCs w:val="21"/>
        </w:rPr>
        <w:t>日，每天上午08:00至12:00 ，下午12:00至17:30（北京时间，法定节假日除外）</w:t>
      </w:r>
    </w:p>
    <w:p w14:paraId="01396014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 xml:space="preserve">地点（网址）：广西柳州公共资源交易服务中心网（ggzy.liuzhou.gov.cn） </w:t>
      </w:r>
    </w:p>
    <w:p w14:paraId="11279092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方式：潜在投标人可以登陆广西柳州公共资源交易服务中心网（ggzy.liuzhou.gov.cn）的“交易信息”——“政府采购”——“政采公告”中打开项目的招标公告正文，点击下方的“获取采购文件”按钮，下载招标文件。</w:t>
      </w:r>
    </w:p>
    <w:p w14:paraId="35E1F873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售价（元）：0</w:t>
      </w:r>
    </w:p>
    <w:p w14:paraId="390516BA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t>四、提交投标文件截止时间、开标时间和地点</w:t>
      </w:r>
    </w:p>
    <w:p w14:paraId="1345AF8B" w14:textId="57A78DCE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提交投标文件截止时间：2021年</w:t>
      </w:r>
      <w:r w:rsidR="00FF36E5">
        <w:rPr>
          <w:rFonts w:ascii="宋体" w:hAnsi="Calibri" w:hint="eastAsia"/>
          <w:szCs w:val="21"/>
        </w:rPr>
        <w:t>0</w:t>
      </w:r>
      <w:r w:rsidRPr="00A55ED5">
        <w:rPr>
          <w:rFonts w:ascii="宋体" w:hAnsi="Calibri"/>
          <w:szCs w:val="21"/>
        </w:rPr>
        <w:t>8</w:t>
      </w:r>
      <w:r w:rsidRPr="00A55ED5">
        <w:rPr>
          <w:rFonts w:ascii="宋体" w:hAnsi="Calibri" w:hint="eastAsia"/>
          <w:szCs w:val="21"/>
        </w:rPr>
        <w:t>月</w:t>
      </w:r>
      <w:r w:rsidRPr="00A55ED5">
        <w:rPr>
          <w:rFonts w:ascii="宋体" w:hAnsi="Calibri"/>
          <w:szCs w:val="21"/>
        </w:rPr>
        <w:t>10</w:t>
      </w:r>
      <w:r w:rsidRPr="00A55ED5">
        <w:rPr>
          <w:rFonts w:ascii="宋体" w:hAnsi="Calibri" w:hint="eastAsia"/>
          <w:szCs w:val="21"/>
        </w:rPr>
        <w:t>日09:30（北京时间）</w:t>
      </w:r>
    </w:p>
    <w:p w14:paraId="736C3665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投标地点（网址）：柳州市公共资源交易中心开标厅（柳州市新柳大道115号柳州国际会展中心会议中心8楼）</w:t>
      </w:r>
    </w:p>
    <w:p w14:paraId="196FA4CC" w14:textId="51F7EE88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开标时间：2021年</w:t>
      </w:r>
      <w:r w:rsidR="00FF36E5">
        <w:rPr>
          <w:rFonts w:ascii="宋体" w:hAnsi="Calibri" w:hint="eastAsia"/>
          <w:szCs w:val="21"/>
        </w:rPr>
        <w:t>0</w:t>
      </w:r>
      <w:r w:rsidRPr="00A55ED5">
        <w:rPr>
          <w:rFonts w:ascii="宋体" w:hAnsi="Calibri"/>
          <w:szCs w:val="21"/>
        </w:rPr>
        <w:t>8</w:t>
      </w:r>
      <w:r w:rsidRPr="00A55ED5">
        <w:rPr>
          <w:rFonts w:ascii="宋体" w:hAnsi="Calibri" w:hint="eastAsia"/>
          <w:szCs w:val="21"/>
        </w:rPr>
        <w:t>月</w:t>
      </w:r>
      <w:r w:rsidRPr="00A55ED5">
        <w:rPr>
          <w:rFonts w:ascii="宋体" w:hAnsi="Calibri"/>
          <w:szCs w:val="21"/>
        </w:rPr>
        <w:t>10</w:t>
      </w:r>
      <w:r w:rsidRPr="00A55ED5">
        <w:rPr>
          <w:rFonts w:ascii="宋体" w:hAnsi="Calibri" w:hint="eastAsia"/>
          <w:szCs w:val="21"/>
        </w:rPr>
        <w:t>日09:30</w:t>
      </w:r>
    </w:p>
    <w:p w14:paraId="6B11F35C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开标地点：柳州市公共资源交易中心开标厅（柳州市新柳大道115号柳州国际会展中心会议中心8楼）</w:t>
      </w:r>
    </w:p>
    <w:p w14:paraId="2AB1F4AD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t>五、公告期限</w:t>
      </w:r>
    </w:p>
    <w:p w14:paraId="08046C30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自本公告发布之日起5个工作日。</w:t>
      </w:r>
    </w:p>
    <w:p w14:paraId="2CB73106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t>六、其他补充事宜</w:t>
      </w:r>
    </w:p>
    <w:p w14:paraId="0AE086E1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1.投标保证金：投标保证金人民币</w:t>
      </w:r>
      <w:r w:rsidRPr="00A55ED5">
        <w:rPr>
          <w:rFonts w:ascii="宋体" w:hAnsi="Calibri" w:hint="eastAsia"/>
          <w:szCs w:val="21"/>
          <w:u w:val="single"/>
        </w:rPr>
        <w:t>壹万元整（</w:t>
      </w:r>
      <w:r w:rsidRPr="00A55ED5">
        <w:rPr>
          <w:rFonts w:ascii="宋体" w:hAnsi="Calibri" w:hint="eastAsia"/>
          <w:szCs w:val="21"/>
          <w:u w:val="single"/>
        </w:rPr>
        <w:t>¥</w:t>
      </w:r>
      <w:r w:rsidRPr="00A55ED5">
        <w:rPr>
          <w:rFonts w:ascii="宋体" w:hAnsi="Calibri" w:hint="eastAsia"/>
          <w:szCs w:val="21"/>
          <w:u w:val="single"/>
        </w:rPr>
        <w:t>10000.00）</w:t>
      </w:r>
      <w:r w:rsidRPr="00A55ED5">
        <w:rPr>
          <w:rFonts w:ascii="宋体" w:hAnsi="Calibri" w:hint="eastAsia"/>
          <w:szCs w:val="21"/>
        </w:rPr>
        <w:t>。</w:t>
      </w:r>
    </w:p>
    <w:p w14:paraId="62A31517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b/>
          <w:bCs/>
          <w:szCs w:val="21"/>
        </w:rPr>
      </w:pPr>
      <w:r w:rsidRPr="00A55ED5">
        <w:rPr>
          <w:rFonts w:ascii="宋体" w:hAnsi="Calibri" w:hint="eastAsia"/>
          <w:szCs w:val="21"/>
        </w:rPr>
        <w:t>投标保证金的交纳方式：银行转账、支票、汇票、本票或者银行、保险机构出具的保函，禁止采用现钞方式。采用银行转账方式的，在投标截止时间前交至采购代理机构指定账户并且到账【开户银行：</w:t>
      </w:r>
      <w:r w:rsidRPr="00A55ED5">
        <w:rPr>
          <w:rFonts w:ascii="宋体" w:hAnsi="Calibri" w:hint="eastAsia"/>
          <w:szCs w:val="21"/>
          <w:u w:val="single"/>
        </w:rPr>
        <w:t>中信银行南宁东葛支行</w:t>
      </w:r>
      <w:r w:rsidRPr="00A55ED5">
        <w:rPr>
          <w:rFonts w:ascii="宋体" w:hAnsi="Calibri" w:hint="eastAsia"/>
          <w:szCs w:val="21"/>
        </w:rPr>
        <w:t>，开户名称：</w:t>
      </w:r>
      <w:r w:rsidRPr="00A55ED5">
        <w:rPr>
          <w:rFonts w:ascii="宋体" w:hAnsi="Calibri" w:hint="eastAsia"/>
          <w:szCs w:val="21"/>
          <w:u w:val="single"/>
        </w:rPr>
        <w:t>云之龙咨询集团有限公司柳州分公司</w:t>
      </w:r>
      <w:r w:rsidRPr="00A55ED5">
        <w:rPr>
          <w:rFonts w:ascii="宋体" w:hAnsi="Calibri" w:hint="eastAsia"/>
          <w:szCs w:val="21"/>
        </w:rPr>
        <w:t>，银行账号：</w:t>
      </w:r>
      <w:r w:rsidRPr="00A55ED5">
        <w:rPr>
          <w:rFonts w:ascii="宋体" w:hAnsi="Calibri" w:hint="eastAsia"/>
          <w:szCs w:val="21"/>
          <w:u w:val="single"/>
        </w:rPr>
        <w:t>8113 0010 1450 0074 537</w:t>
      </w:r>
      <w:r w:rsidRPr="00A55ED5">
        <w:rPr>
          <w:rFonts w:ascii="宋体" w:hAnsi="Calibri" w:hint="eastAsia"/>
          <w:szCs w:val="21"/>
        </w:rPr>
        <w:t>】；采用支票、汇票、本票或者保函等方式的，在投标截止时间前，投标人应当递交单独密封的支票、汇票、本票或者保函原件。</w:t>
      </w:r>
      <w:r w:rsidRPr="00A55ED5">
        <w:rPr>
          <w:rFonts w:ascii="宋体" w:hAnsi="Calibri" w:hint="eastAsia"/>
          <w:b/>
          <w:bCs/>
          <w:szCs w:val="21"/>
        </w:rPr>
        <w:t>否则视为无效投标保证金</w:t>
      </w:r>
      <w:r w:rsidRPr="00A55ED5">
        <w:rPr>
          <w:rFonts w:ascii="宋体" w:hAnsi="Calibri" w:hint="eastAsia"/>
          <w:szCs w:val="21"/>
        </w:rPr>
        <w:t>。</w:t>
      </w:r>
    </w:p>
    <w:p w14:paraId="256D0BC4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2.网上查询地址</w:t>
      </w:r>
    </w:p>
    <w:p w14:paraId="63693412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www.ccgp.gov.cn（中国政府采购网）、zfcg.gxzf.gov.cn（广西壮族自治区政府采购网）、zfcg.lzscz.liuzhou.gov.cn（广西柳州政府采购网）、ggzy.liuzhou.gov.cn（广西柳州公共资源交易服务中心网）</w:t>
      </w:r>
    </w:p>
    <w:p w14:paraId="55FF7685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lastRenderedPageBreak/>
        <w:t>3.本项目需要落实的政府采购政策</w:t>
      </w:r>
    </w:p>
    <w:p w14:paraId="4472C04E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（1）政府采购促进中小企业发展。</w:t>
      </w:r>
    </w:p>
    <w:p w14:paraId="01485113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（2）政府采购支持采用本国产品的政策。</w:t>
      </w:r>
    </w:p>
    <w:p w14:paraId="4E5AE61F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（3）强制采购节能产品；优先采购节能产品、环境标志产品。</w:t>
      </w:r>
    </w:p>
    <w:p w14:paraId="103B1127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（4）政府采购促进残疾人就业政策。</w:t>
      </w:r>
    </w:p>
    <w:p w14:paraId="450DB499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（5）政府采购支持监狱企业发展。</w:t>
      </w:r>
    </w:p>
    <w:p w14:paraId="39D62A99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（6）政府采购扶持不发达地区和少数民族地区政策。</w:t>
      </w:r>
    </w:p>
    <w:p w14:paraId="682D0154" w14:textId="77777777" w:rsidR="00A55ED5" w:rsidRPr="00A55ED5" w:rsidRDefault="00A55ED5" w:rsidP="00A55ED5">
      <w:pPr>
        <w:keepNext/>
        <w:keepLines/>
        <w:widowControl/>
        <w:spacing w:before="200" w:after="200" w:line="360" w:lineRule="auto"/>
        <w:jc w:val="left"/>
        <w:outlineLvl w:val="2"/>
        <w:rPr>
          <w:rFonts w:ascii="黑体" w:eastAsia="黑体" w:hAnsi="黑体"/>
          <w:b/>
          <w:sz w:val="24"/>
        </w:rPr>
      </w:pPr>
      <w:r w:rsidRPr="00A55ED5">
        <w:rPr>
          <w:rFonts w:ascii="黑体" w:eastAsia="黑体" w:hAnsi="黑体" w:hint="eastAsia"/>
          <w:b/>
          <w:sz w:val="24"/>
        </w:rPr>
        <w:t>七、对本次招标提出询问，请按以下方式联系。</w:t>
      </w:r>
    </w:p>
    <w:p w14:paraId="2198D3E0" w14:textId="77777777" w:rsidR="00A55ED5" w:rsidRPr="00A55ED5" w:rsidRDefault="00A55ED5" w:rsidP="00A55ED5">
      <w:pPr>
        <w:widowControl/>
        <w:spacing w:line="360" w:lineRule="auto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 xml:space="preserve">　　1.采购人信息</w:t>
      </w:r>
    </w:p>
    <w:p w14:paraId="7F05027A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名    称：柳州职业技术学院</w:t>
      </w:r>
    </w:p>
    <w:p w14:paraId="7E3CF4CF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地    址：柳州市社湾路28号</w:t>
      </w:r>
    </w:p>
    <w:p w14:paraId="03889806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项目联系人：陈国银</w:t>
      </w:r>
    </w:p>
    <w:p w14:paraId="2A3CC42C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联系方式：0772-3156307</w:t>
      </w:r>
    </w:p>
    <w:p w14:paraId="783E82FB" w14:textId="77777777" w:rsidR="00A55ED5" w:rsidRPr="00A55ED5" w:rsidRDefault="00A55ED5" w:rsidP="00A55ED5">
      <w:pPr>
        <w:widowControl/>
        <w:spacing w:line="360" w:lineRule="auto"/>
        <w:ind w:firstLineChars="200" w:firstLine="420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2.采购代理机构信息</w:t>
      </w:r>
    </w:p>
    <w:p w14:paraId="1133BD77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名    称：云之龙咨询集团有限公司</w:t>
      </w:r>
    </w:p>
    <w:p w14:paraId="08F82F76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地    址：柳州市滨江东路16号金沙角三区二层211-218室</w:t>
      </w:r>
    </w:p>
    <w:p w14:paraId="3441824E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项目联系人：杨启帆、黄佳宁</w:t>
      </w:r>
    </w:p>
    <w:p w14:paraId="5030CC44" w14:textId="77777777" w:rsidR="00A55ED5" w:rsidRPr="00A55ED5" w:rsidRDefault="00A55ED5" w:rsidP="00A55ED5">
      <w:pPr>
        <w:widowControl/>
        <w:spacing w:line="360" w:lineRule="auto"/>
        <w:ind w:firstLineChars="270" w:firstLine="567"/>
        <w:jc w:val="left"/>
        <w:rPr>
          <w:rFonts w:ascii="宋体" w:hAnsi="Calibri"/>
          <w:szCs w:val="21"/>
        </w:rPr>
      </w:pPr>
      <w:r w:rsidRPr="00A55ED5">
        <w:rPr>
          <w:rFonts w:ascii="宋体" w:hAnsi="Calibri" w:hint="eastAsia"/>
          <w:szCs w:val="21"/>
        </w:rPr>
        <w:t>联系方式：0772-3310669、3310109</w:t>
      </w:r>
    </w:p>
    <w:p w14:paraId="6FF45BFE" w14:textId="7F411354" w:rsidR="007C2495" w:rsidRPr="00A55ED5" w:rsidRDefault="007C2495" w:rsidP="00A55ED5">
      <w:pPr>
        <w:widowControl/>
        <w:spacing w:before="260" w:after="260" w:line="415" w:lineRule="auto"/>
        <w:rPr>
          <w:rFonts w:ascii="宋体" w:hAnsi="Calibri"/>
          <w:szCs w:val="21"/>
        </w:rPr>
      </w:pPr>
    </w:p>
    <w:sectPr w:rsidR="007C2495" w:rsidRPr="00A55ED5" w:rsidSect="007F2622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840CD" w14:textId="77777777" w:rsidR="001B1BCE" w:rsidRDefault="001B1BCE" w:rsidP="001C2397">
      <w:r>
        <w:separator/>
      </w:r>
    </w:p>
  </w:endnote>
  <w:endnote w:type="continuationSeparator" w:id="0">
    <w:p w14:paraId="14BF92E1" w14:textId="77777777" w:rsidR="001B1BCE" w:rsidRDefault="001B1BCE" w:rsidP="001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C4ED9" w14:textId="77777777" w:rsidR="001B1BCE" w:rsidRDefault="001B1BCE" w:rsidP="001C2397">
      <w:r>
        <w:separator/>
      </w:r>
    </w:p>
  </w:footnote>
  <w:footnote w:type="continuationSeparator" w:id="0">
    <w:p w14:paraId="03DB06B2" w14:textId="77777777" w:rsidR="001B1BCE" w:rsidRDefault="001B1BCE" w:rsidP="001C2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DBB"/>
    <w:rsid w:val="00024B6B"/>
    <w:rsid w:val="000348A1"/>
    <w:rsid w:val="0007672E"/>
    <w:rsid w:val="000B54C8"/>
    <w:rsid w:val="000F7909"/>
    <w:rsid w:val="00116D6B"/>
    <w:rsid w:val="001B1BCE"/>
    <w:rsid w:val="001B756F"/>
    <w:rsid w:val="001C2397"/>
    <w:rsid w:val="00241DBB"/>
    <w:rsid w:val="0028142C"/>
    <w:rsid w:val="00287F6E"/>
    <w:rsid w:val="002A35C6"/>
    <w:rsid w:val="002A363A"/>
    <w:rsid w:val="002B3A37"/>
    <w:rsid w:val="00310918"/>
    <w:rsid w:val="003359A6"/>
    <w:rsid w:val="00337493"/>
    <w:rsid w:val="00367143"/>
    <w:rsid w:val="003828EB"/>
    <w:rsid w:val="0039414C"/>
    <w:rsid w:val="003953E0"/>
    <w:rsid w:val="003A4E9F"/>
    <w:rsid w:val="003B4356"/>
    <w:rsid w:val="003E0014"/>
    <w:rsid w:val="0046126D"/>
    <w:rsid w:val="00492F40"/>
    <w:rsid w:val="004B4320"/>
    <w:rsid w:val="004D01D3"/>
    <w:rsid w:val="004E50E3"/>
    <w:rsid w:val="00501966"/>
    <w:rsid w:val="00530FF4"/>
    <w:rsid w:val="00537DBB"/>
    <w:rsid w:val="005B28B9"/>
    <w:rsid w:val="005B61ED"/>
    <w:rsid w:val="005C5F35"/>
    <w:rsid w:val="005D37D5"/>
    <w:rsid w:val="00644E12"/>
    <w:rsid w:val="006802E2"/>
    <w:rsid w:val="006B1BD1"/>
    <w:rsid w:val="006B5054"/>
    <w:rsid w:val="006C42E2"/>
    <w:rsid w:val="006E3922"/>
    <w:rsid w:val="00780348"/>
    <w:rsid w:val="007844EF"/>
    <w:rsid w:val="007A726C"/>
    <w:rsid w:val="007C2495"/>
    <w:rsid w:val="007E79C2"/>
    <w:rsid w:val="007F2622"/>
    <w:rsid w:val="008D4DCF"/>
    <w:rsid w:val="008E055F"/>
    <w:rsid w:val="008F0D08"/>
    <w:rsid w:val="009D4830"/>
    <w:rsid w:val="00A143D8"/>
    <w:rsid w:val="00A55ED5"/>
    <w:rsid w:val="00A60AD1"/>
    <w:rsid w:val="00AC03FD"/>
    <w:rsid w:val="00B42DD7"/>
    <w:rsid w:val="00BB76C1"/>
    <w:rsid w:val="00C207D7"/>
    <w:rsid w:val="00C87A14"/>
    <w:rsid w:val="00C969CF"/>
    <w:rsid w:val="00CF74C9"/>
    <w:rsid w:val="00D84BAD"/>
    <w:rsid w:val="00DB2E0C"/>
    <w:rsid w:val="00E04DFF"/>
    <w:rsid w:val="00E22795"/>
    <w:rsid w:val="00E662BE"/>
    <w:rsid w:val="00E77FB9"/>
    <w:rsid w:val="00E8696B"/>
    <w:rsid w:val="00E93AD4"/>
    <w:rsid w:val="00EB2AE4"/>
    <w:rsid w:val="00F66FD4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013F"/>
  <w15:docId w15:val="{731718C8-AB54-468D-B6BA-456F9D15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新魏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BB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4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84B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84B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84BAD"/>
    <w:pPr>
      <w:keepNext/>
      <w:keepLines/>
      <w:spacing w:beforeLines="30" w:afterLines="30" w:line="300" w:lineRule="exact"/>
      <w:outlineLvl w:val="3"/>
    </w:pPr>
    <w:rPr>
      <w:rFonts w:hAnsi="宋体"/>
      <w:b/>
      <w:bCs/>
      <w:szCs w:val="28"/>
    </w:rPr>
  </w:style>
  <w:style w:type="paragraph" w:styleId="5">
    <w:name w:val="heading 5"/>
    <w:basedOn w:val="a"/>
    <w:next w:val="a0"/>
    <w:link w:val="5Char"/>
    <w:qFormat/>
    <w:rsid w:val="00D84BAD"/>
    <w:pPr>
      <w:keepNext/>
      <w:keepLines/>
      <w:tabs>
        <w:tab w:val="left" w:pos="1008"/>
      </w:tabs>
      <w:adjustRightInd w:val="0"/>
      <w:spacing w:before="280" w:after="290" w:line="376" w:lineRule="atLeast"/>
      <w:ind w:left="1008" w:hanging="1008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0"/>
    <w:link w:val="6Char"/>
    <w:qFormat/>
    <w:rsid w:val="00D84BAD"/>
    <w:pPr>
      <w:keepNext/>
      <w:keepLines/>
      <w:tabs>
        <w:tab w:val="left" w:pos="1152"/>
      </w:tabs>
      <w:adjustRightInd w:val="0"/>
      <w:spacing w:before="240" w:after="64" w:line="320" w:lineRule="atLeast"/>
      <w:ind w:left="1152" w:hanging="1152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0"/>
    <w:link w:val="7Char"/>
    <w:qFormat/>
    <w:rsid w:val="00D84BAD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"/>
    <w:next w:val="a0"/>
    <w:link w:val="8Char"/>
    <w:qFormat/>
    <w:rsid w:val="00D84BAD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0"/>
    <w:link w:val="9Char"/>
    <w:qFormat/>
    <w:rsid w:val="00D84BAD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0">
    <w:name w:val="样式5"/>
    <w:link w:val="5Char0"/>
    <w:rsid w:val="00D84BAD"/>
    <w:rPr>
      <w:rFonts w:eastAsia="宋体"/>
    </w:rPr>
  </w:style>
  <w:style w:type="paragraph" w:styleId="a4">
    <w:name w:val="annotation text"/>
    <w:basedOn w:val="a"/>
    <w:link w:val="Char"/>
    <w:uiPriority w:val="99"/>
    <w:semiHidden/>
    <w:unhideWhenUsed/>
    <w:rsid w:val="00D84BAD"/>
    <w:pPr>
      <w:jc w:val="left"/>
    </w:pPr>
  </w:style>
  <w:style w:type="character" w:customStyle="1" w:styleId="Char">
    <w:name w:val="批注文字 Char"/>
    <w:basedOn w:val="a1"/>
    <w:link w:val="a4"/>
    <w:uiPriority w:val="99"/>
    <w:semiHidden/>
    <w:rsid w:val="00D84BAD"/>
  </w:style>
  <w:style w:type="character" w:customStyle="1" w:styleId="5Char0">
    <w:name w:val="样式5 Char"/>
    <w:basedOn w:val="a1"/>
    <w:link w:val="50"/>
    <w:rsid w:val="00D84BAD"/>
    <w:rPr>
      <w:rFonts w:ascii="宋体" w:eastAsia="宋体" w:hAnsi="Courier New" w:cs="Times New Roman"/>
      <w:szCs w:val="20"/>
    </w:rPr>
  </w:style>
  <w:style w:type="character" w:customStyle="1" w:styleId="1Char">
    <w:name w:val="标题 1 Char"/>
    <w:link w:val="1"/>
    <w:rsid w:val="00D84BAD"/>
    <w:rPr>
      <w:rFonts w:ascii="宋体" w:hAnsi="Courier New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D84BA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84BAD"/>
    <w:rPr>
      <w:rFonts w:ascii="宋体" w:eastAsia="宋体" w:hAnsi="Courier New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link w:val="4"/>
    <w:rsid w:val="00D84BAD"/>
    <w:rPr>
      <w:rFonts w:ascii="宋体" w:hAnsi="宋体"/>
      <w:b/>
      <w:bCs/>
      <w:kern w:val="2"/>
      <w:sz w:val="21"/>
      <w:szCs w:val="28"/>
    </w:rPr>
  </w:style>
  <w:style w:type="character" w:customStyle="1" w:styleId="5Char">
    <w:name w:val="标题 5 Char"/>
    <w:link w:val="5"/>
    <w:rsid w:val="00D84BAD"/>
    <w:rPr>
      <w:b/>
      <w:sz w:val="28"/>
    </w:rPr>
  </w:style>
  <w:style w:type="paragraph" w:styleId="a0">
    <w:name w:val="Normal Indent"/>
    <w:basedOn w:val="a"/>
    <w:uiPriority w:val="99"/>
    <w:semiHidden/>
    <w:unhideWhenUsed/>
    <w:rsid w:val="00D84BAD"/>
    <w:pPr>
      <w:ind w:firstLineChars="200" w:firstLine="420"/>
    </w:pPr>
  </w:style>
  <w:style w:type="character" w:customStyle="1" w:styleId="6Char">
    <w:name w:val="标题 6 Char"/>
    <w:link w:val="6"/>
    <w:rsid w:val="00D84BAD"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rsid w:val="00D84BAD"/>
    <w:rPr>
      <w:b/>
      <w:sz w:val="24"/>
    </w:rPr>
  </w:style>
  <w:style w:type="character" w:customStyle="1" w:styleId="8Char">
    <w:name w:val="标题 8 Char"/>
    <w:link w:val="8"/>
    <w:rsid w:val="00D84BAD"/>
    <w:rPr>
      <w:rFonts w:ascii="Arial" w:eastAsia="黑体" w:hAnsi="Arial"/>
      <w:sz w:val="24"/>
    </w:rPr>
  </w:style>
  <w:style w:type="character" w:customStyle="1" w:styleId="9Char">
    <w:name w:val="标题 9 Char"/>
    <w:link w:val="9"/>
    <w:rsid w:val="00D84BAD"/>
    <w:rPr>
      <w:rFonts w:ascii="Arial" w:eastAsia="黑体" w:hAnsi="Arial"/>
      <w:sz w:val="21"/>
    </w:rPr>
  </w:style>
  <w:style w:type="paragraph" w:styleId="a5">
    <w:name w:val="caption"/>
    <w:basedOn w:val="a"/>
    <w:next w:val="a"/>
    <w:qFormat/>
    <w:rsid w:val="00D84BAD"/>
    <w:pPr>
      <w:spacing w:beforeLines="50" w:afterLines="50"/>
      <w:ind w:left="422" w:hangingChars="200" w:hanging="422"/>
      <w:jc w:val="left"/>
    </w:pPr>
    <w:rPr>
      <w:rFonts w:hAnsi="宋体"/>
      <w:b/>
      <w:bCs/>
    </w:rPr>
  </w:style>
  <w:style w:type="paragraph" w:styleId="a6">
    <w:name w:val="Title"/>
    <w:basedOn w:val="a"/>
    <w:link w:val="Char0"/>
    <w:qFormat/>
    <w:rsid w:val="00D84BAD"/>
    <w:pPr>
      <w:spacing w:beforeLines="30" w:afterLines="30" w:line="360" w:lineRule="auto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0">
    <w:name w:val="标题 Char"/>
    <w:link w:val="a6"/>
    <w:rsid w:val="00D84BAD"/>
    <w:rPr>
      <w:rFonts w:ascii="Arial" w:hAnsi="Arial"/>
      <w:b/>
      <w:bCs/>
      <w:kern w:val="2"/>
      <w:sz w:val="32"/>
      <w:szCs w:val="32"/>
    </w:rPr>
  </w:style>
  <w:style w:type="paragraph" w:styleId="a7">
    <w:name w:val="Subtitle"/>
    <w:basedOn w:val="a"/>
    <w:link w:val="Char1"/>
    <w:qFormat/>
    <w:rsid w:val="00D84BAD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link w:val="a7"/>
    <w:rsid w:val="00D84BAD"/>
    <w:rPr>
      <w:rFonts w:ascii="Arial" w:hAnsi="Arial" w:cs="Arial"/>
      <w:b/>
      <w:bCs/>
      <w:kern w:val="28"/>
      <w:sz w:val="32"/>
      <w:szCs w:val="32"/>
    </w:rPr>
  </w:style>
  <w:style w:type="character" w:styleId="a8">
    <w:name w:val="Strong"/>
    <w:qFormat/>
    <w:rsid w:val="00D84BAD"/>
    <w:rPr>
      <w:b/>
      <w:bCs/>
    </w:rPr>
  </w:style>
  <w:style w:type="paragraph" w:styleId="a9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小,s4,加粗正"/>
    <w:basedOn w:val="a"/>
    <w:link w:val="Char2"/>
    <w:qFormat/>
    <w:rsid w:val="00D84BAD"/>
  </w:style>
  <w:style w:type="character" w:customStyle="1" w:styleId="Char2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9"/>
    <w:rsid w:val="00D84BAD"/>
    <w:rPr>
      <w:rFonts w:ascii="宋体" w:eastAsia="宋体" w:hAnsi="Courier New"/>
      <w:kern w:val="2"/>
      <w:sz w:val="21"/>
      <w:lang w:val="en-US" w:eastAsia="zh-CN" w:bidi="ar-SA"/>
    </w:rPr>
  </w:style>
  <w:style w:type="paragraph" w:styleId="aa">
    <w:name w:val="List Paragraph"/>
    <w:basedOn w:val="a"/>
    <w:link w:val="Char3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列出段落 Char"/>
    <w:link w:val="aa"/>
    <w:uiPriority w:val="34"/>
    <w:rsid w:val="00D84BAD"/>
    <w:rPr>
      <w:rFonts w:ascii="Calibri" w:hAnsi="Calibri"/>
      <w:kern w:val="2"/>
      <w:sz w:val="21"/>
      <w:szCs w:val="22"/>
    </w:rPr>
  </w:style>
  <w:style w:type="character" w:customStyle="1" w:styleId="font112">
    <w:name w:val="font112"/>
    <w:qFormat/>
    <w:rsid w:val="00D84BAD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01">
    <w:name w:val="font101"/>
    <w:qFormat/>
    <w:rsid w:val="00D84BAD"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qFormat/>
    <w:rsid w:val="00D84BAD"/>
    <w:rPr>
      <w:rFonts w:ascii="Arial" w:hAnsi="Arial" w:cs="Arial"/>
      <w:i w:val="0"/>
      <w:color w:val="000000"/>
      <w:sz w:val="22"/>
      <w:szCs w:val="22"/>
      <w:u w:val="none"/>
    </w:rPr>
  </w:style>
  <w:style w:type="character" w:customStyle="1" w:styleId="font21">
    <w:name w:val="font21"/>
    <w:qFormat/>
    <w:rsid w:val="00D84BA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41">
    <w:name w:val="font141"/>
    <w:qFormat/>
    <w:rsid w:val="00D84BAD"/>
    <w:rPr>
      <w:rFonts w:ascii="宋体" w:eastAsia="宋体" w:hAnsi="宋体" w:cs="宋体" w:hint="eastAsia"/>
      <w:color w:val="008000"/>
      <w:sz w:val="22"/>
      <w:szCs w:val="22"/>
      <w:u w:val="none"/>
    </w:rPr>
  </w:style>
  <w:style w:type="character" w:customStyle="1" w:styleId="font61">
    <w:name w:val="font61"/>
    <w:qFormat/>
    <w:rsid w:val="00D84BA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1">
    <w:name w:val="font121"/>
    <w:qFormat/>
    <w:rsid w:val="00D84BAD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qFormat/>
    <w:rsid w:val="00D84BAD"/>
    <w:rPr>
      <w:rFonts w:ascii="仿宋" w:eastAsia="仿宋" w:hAnsi="仿宋" w:cs="仿宋"/>
      <w:color w:val="FF0000"/>
      <w:sz w:val="22"/>
      <w:szCs w:val="22"/>
      <w:u w:val="none"/>
    </w:rPr>
  </w:style>
  <w:style w:type="paragraph" w:customStyle="1" w:styleId="Style1">
    <w:name w:val="_Style 1"/>
    <w:basedOn w:val="a"/>
    <w:uiPriority w:val="34"/>
    <w:qFormat/>
    <w:rsid w:val="00D84BAD"/>
    <w:pPr>
      <w:ind w:firstLineChars="200" w:firstLine="420"/>
    </w:pPr>
  </w:style>
  <w:style w:type="paragraph" w:customStyle="1" w:styleId="ab">
    <w:name w:val="*正文"/>
    <w:basedOn w:val="a"/>
    <w:link w:val="Char4"/>
    <w:qFormat/>
    <w:rsid w:val="00D84BAD"/>
    <w:pPr>
      <w:spacing w:line="300" w:lineRule="auto"/>
      <w:ind w:firstLine="480"/>
    </w:pPr>
    <w:rPr>
      <w:rFonts w:hAnsi="宋体" w:cs="仿宋_GB2312"/>
      <w:kern w:val="0"/>
      <w:sz w:val="24"/>
    </w:rPr>
  </w:style>
  <w:style w:type="character" w:customStyle="1" w:styleId="Char4">
    <w:name w:val="*正文 Char"/>
    <w:link w:val="ab"/>
    <w:locked/>
    <w:rsid w:val="00D84BAD"/>
    <w:rPr>
      <w:rFonts w:ascii="宋体" w:hAnsi="宋体" w:cs="仿宋_GB2312"/>
      <w:sz w:val="24"/>
      <w:szCs w:val="24"/>
    </w:rPr>
  </w:style>
  <w:style w:type="paragraph" w:customStyle="1" w:styleId="10">
    <w:name w:val="列出段落1"/>
    <w:basedOn w:val="a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paragraph" w:styleId="ac">
    <w:name w:val="header"/>
    <w:basedOn w:val="a"/>
    <w:link w:val="Char5"/>
    <w:uiPriority w:val="99"/>
    <w:unhideWhenUsed/>
    <w:rsid w:val="001C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c"/>
    <w:uiPriority w:val="99"/>
    <w:rsid w:val="001C2397"/>
    <w:rPr>
      <w:rFonts w:eastAsia="宋体"/>
      <w:kern w:val="2"/>
      <w:sz w:val="18"/>
      <w:szCs w:val="18"/>
    </w:rPr>
  </w:style>
  <w:style w:type="paragraph" w:styleId="ad">
    <w:name w:val="footer"/>
    <w:basedOn w:val="a"/>
    <w:link w:val="Char6"/>
    <w:uiPriority w:val="99"/>
    <w:unhideWhenUsed/>
    <w:rsid w:val="001C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d"/>
    <w:uiPriority w:val="99"/>
    <w:rsid w:val="001C2397"/>
    <w:rPr>
      <w:rFonts w:eastAsia="宋体"/>
      <w:kern w:val="2"/>
      <w:sz w:val="18"/>
      <w:szCs w:val="18"/>
    </w:rPr>
  </w:style>
  <w:style w:type="character" w:customStyle="1" w:styleId="Char20">
    <w:name w:val="纯文本 Char2"/>
    <w:qFormat/>
    <w:rsid w:val="002A363A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e">
    <w:name w:val="纯文本 字符"/>
    <w:qFormat/>
    <w:rsid w:val="003E0014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">
    <w:name w:val="纯文本 字符1"/>
    <w:uiPriority w:val="99"/>
    <w:qFormat/>
    <w:rsid w:val="00E77FB9"/>
    <w:rPr>
      <w:rFonts w:ascii="宋体" w:eastAsia="宋体" w:hAnsi="Courier New"/>
      <w:kern w:val="2"/>
      <w:sz w:val="21"/>
      <w:lang w:val="en-US" w:eastAsia="zh-CN" w:bidi="ar-SA"/>
    </w:rPr>
  </w:style>
  <w:style w:type="paragraph" w:styleId="30">
    <w:name w:val="Body Text 3"/>
    <w:basedOn w:val="a"/>
    <w:link w:val="3Char1"/>
    <w:rsid w:val="00E77FB9"/>
    <w:pPr>
      <w:adjustRightInd w:val="0"/>
      <w:snapToGrid w:val="0"/>
      <w:spacing w:beforeLines="50" w:before="156" w:afterLines="50" w:after="156" w:line="360" w:lineRule="auto"/>
      <w:ind w:left="840" w:hanging="420"/>
    </w:pPr>
    <w:rPr>
      <w:rFonts w:ascii="宋体" w:hAnsi="宋体"/>
      <w:snapToGrid w:val="0"/>
      <w:kern w:val="0"/>
      <w:sz w:val="28"/>
      <w:szCs w:val="28"/>
    </w:rPr>
  </w:style>
  <w:style w:type="character" w:customStyle="1" w:styleId="3Char0">
    <w:name w:val="正文文本 3 Char"/>
    <w:basedOn w:val="a1"/>
    <w:uiPriority w:val="99"/>
    <w:semiHidden/>
    <w:rsid w:val="00E77FB9"/>
    <w:rPr>
      <w:rFonts w:eastAsia="宋体"/>
      <w:kern w:val="2"/>
      <w:sz w:val="16"/>
      <w:szCs w:val="16"/>
    </w:rPr>
  </w:style>
  <w:style w:type="character" w:customStyle="1" w:styleId="3Char1">
    <w:name w:val="正文文本 3 Char1"/>
    <w:link w:val="30"/>
    <w:rsid w:val="00E77FB9"/>
    <w:rPr>
      <w:rFonts w:ascii="宋体" w:eastAsia="宋体" w:hAnsi="宋体"/>
      <w:snapToGrid w:val="0"/>
      <w:sz w:val="28"/>
      <w:szCs w:val="28"/>
    </w:rPr>
  </w:style>
  <w:style w:type="paragraph" w:customStyle="1" w:styleId="Style37">
    <w:name w:val="_Style 37"/>
    <w:basedOn w:val="a"/>
    <w:next w:val="aa"/>
    <w:uiPriority w:val="34"/>
    <w:qFormat/>
    <w:rsid w:val="00310918"/>
    <w:pPr>
      <w:ind w:firstLineChars="200" w:firstLine="420"/>
    </w:pPr>
  </w:style>
  <w:style w:type="paragraph" w:styleId="af">
    <w:name w:val="Balloon Text"/>
    <w:basedOn w:val="a"/>
    <w:link w:val="Char7"/>
    <w:uiPriority w:val="99"/>
    <w:semiHidden/>
    <w:unhideWhenUsed/>
    <w:rsid w:val="002A35C6"/>
    <w:rPr>
      <w:sz w:val="18"/>
      <w:szCs w:val="18"/>
    </w:rPr>
  </w:style>
  <w:style w:type="character" w:customStyle="1" w:styleId="Char7">
    <w:name w:val="批注框文本 Char"/>
    <w:basedOn w:val="a1"/>
    <w:link w:val="af"/>
    <w:uiPriority w:val="99"/>
    <w:semiHidden/>
    <w:rsid w:val="002A35C6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云之龙招标集团有限公司柳州分公司</dc:creator>
  <cp:lastModifiedBy>云之龙招标集团有限公司柳州分公司</cp:lastModifiedBy>
  <cp:revision>43</cp:revision>
  <cp:lastPrinted>2021-05-20T08:09:00Z</cp:lastPrinted>
  <dcterms:created xsi:type="dcterms:W3CDTF">2019-11-15T07:11:00Z</dcterms:created>
  <dcterms:modified xsi:type="dcterms:W3CDTF">2021-07-20T02:37:00Z</dcterms:modified>
</cp:coreProperties>
</file>